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B" w:rsidRDefault="00EC356B" w:rsidP="002A6D88">
      <w:pPr>
        <w:ind w:left="-284"/>
        <w:jc w:val="right"/>
        <w:rPr>
          <w:b/>
          <w:bCs/>
          <w:color w:val="000000"/>
        </w:rPr>
      </w:pPr>
    </w:p>
    <w:p w:rsidR="006214BD" w:rsidRPr="004018AD" w:rsidRDefault="00DD7F3D" w:rsidP="00DD7F3D">
      <w:pPr>
        <w:ind w:left="-284"/>
        <w:jc w:val="center"/>
        <w:rPr>
          <w:color w:val="000000"/>
          <w:sz w:val="20"/>
          <w:szCs w:val="20"/>
        </w:rPr>
      </w:pPr>
      <w:r w:rsidRPr="004018AD">
        <w:rPr>
          <w:b/>
          <w:bCs/>
          <w:color w:val="000000"/>
          <w:sz w:val="20"/>
          <w:szCs w:val="20"/>
        </w:rPr>
        <w:t xml:space="preserve">                             </w:t>
      </w:r>
      <w:r w:rsidR="00E231FE" w:rsidRPr="004018AD">
        <w:rPr>
          <w:b/>
          <w:bCs/>
          <w:color w:val="000000"/>
          <w:sz w:val="20"/>
          <w:szCs w:val="20"/>
        </w:rPr>
        <w:t xml:space="preserve">      </w:t>
      </w:r>
      <w:r w:rsidRPr="004018AD">
        <w:rPr>
          <w:b/>
          <w:bCs/>
          <w:color w:val="000000"/>
          <w:sz w:val="20"/>
          <w:szCs w:val="20"/>
        </w:rPr>
        <w:t xml:space="preserve">    </w:t>
      </w:r>
      <w:r w:rsidR="006214BD" w:rsidRPr="004018AD">
        <w:rPr>
          <w:b/>
          <w:bCs/>
          <w:color w:val="000000"/>
          <w:sz w:val="20"/>
          <w:szCs w:val="20"/>
        </w:rPr>
        <w:t>Утверждаю:</w:t>
      </w:r>
    </w:p>
    <w:tbl>
      <w:tblPr>
        <w:tblW w:w="0" w:type="auto"/>
        <w:tblInd w:w="5211" w:type="dxa"/>
        <w:tblLook w:val="01E0" w:firstRow="1" w:lastRow="1" w:firstColumn="1" w:lastColumn="1" w:noHBand="0" w:noVBand="0"/>
      </w:tblPr>
      <w:tblGrid>
        <w:gridCol w:w="4218"/>
      </w:tblGrid>
      <w:tr w:rsidR="00E32DB9" w:rsidRPr="004018AD" w:rsidTr="00DD7F3D">
        <w:trPr>
          <w:trHeight w:val="333"/>
        </w:trPr>
        <w:tc>
          <w:tcPr>
            <w:tcW w:w="4218" w:type="dxa"/>
          </w:tcPr>
          <w:p w:rsidR="00E32DB9" w:rsidRPr="004018AD" w:rsidRDefault="004018AD" w:rsidP="00DD7F3D">
            <w:pPr>
              <w:ind w:left="34"/>
              <w:rPr>
                <w:b/>
                <w:sz w:val="20"/>
                <w:szCs w:val="20"/>
              </w:rPr>
            </w:pPr>
            <w:r w:rsidRPr="004018AD">
              <w:rPr>
                <w:b/>
                <w:sz w:val="20"/>
                <w:szCs w:val="20"/>
                <w:lang w:val="kk-KZ"/>
              </w:rPr>
              <w:t xml:space="preserve">Директор </w:t>
            </w:r>
            <w:r w:rsidR="00E32DB9" w:rsidRPr="004018AD">
              <w:rPr>
                <w:b/>
                <w:sz w:val="20"/>
                <w:szCs w:val="20"/>
              </w:rPr>
              <w:t>ГКП на ПХВ «</w:t>
            </w:r>
            <w:r w:rsidR="002C6D21" w:rsidRPr="004018AD">
              <w:rPr>
                <w:b/>
                <w:sz w:val="20"/>
                <w:szCs w:val="20"/>
                <w:lang w:val="kk-KZ"/>
              </w:rPr>
              <w:t xml:space="preserve">Областной перинатальный </w:t>
            </w:r>
            <w:r w:rsidR="00EA2074" w:rsidRPr="004018AD">
              <w:rPr>
                <w:b/>
                <w:sz w:val="20"/>
                <w:szCs w:val="20"/>
                <w:lang w:val="kk-KZ"/>
              </w:rPr>
              <w:t xml:space="preserve"> </w:t>
            </w:r>
            <w:r w:rsidR="002C6D21" w:rsidRPr="004018AD">
              <w:rPr>
                <w:b/>
                <w:sz w:val="20"/>
                <w:szCs w:val="20"/>
                <w:lang w:val="kk-KZ"/>
              </w:rPr>
              <w:t>центр</w:t>
            </w:r>
            <w:r w:rsidR="00E32DB9" w:rsidRPr="004018AD">
              <w:rPr>
                <w:b/>
                <w:sz w:val="20"/>
                <w:szCs w:val="20"/>
              </w:rPr>
              <w:t>»</w:t>
            </w:r>
          </w:p>
        </w:tc>
      </w:tr>
      <w:tr w:rsidR="00E32DB9" w:rsidRPr="004018AD" w:rsidTr="00DD7F3D">
        <w:trPr>
          <w:trHeight w:val="316"/>
        </w:trPr>
        <w:tc>
          <w:tcPr>
            <w:tcW w:w="4218" w:type="dxa"/>
          </w:tcPr>
          <w:p w:rsidR="00E32DB9" w:rsidRPr="004018AD" w:rsidRDefault="00E32DB9" w:rsidP="002A6D88">
            <w:pPr>
              <w:ind w:left="-284"/>
              <w:jc w:val="right"/>
              <w:rPr>
                <w:b/>
                <w:sz w:val="20"/>
                <w:szCs w:val="20"/>
              </w:rPr>
            </w:pPr>
          </w:p>
        </w:tc>
      </w:tr>
      <w:tr w:rsidR="00E32DB9" w:rsidRPr="004018AD" w:rsidTr="00DD7F3D">
        <w:trPr>
          <w:trHeight w:val="333"/>
        </w:trPr>
        <w:tc>
          <w:tcPr>
            <w:tcW w:w="4218" w:type="dxa"/>
          </w:tcPr>
          <w:p w:rsidR="00E32DB9" w:rsidRPr="004018AD" w:rsidRDefault="00DD7F3D" w:rsidP="004018AD">
            <w:pPr>
              <w:ind w:left="-284"/>
              <w:jc w:val="right"/>
              <w:rPr>
                <w:b/>
                <w:sz w:val="20"/>
                <w:szCs w:val="20"/>
              </w:rPr>
            </w:pPr>
            <w:r w:rsidRPr="004018AD">
              <w:rPr>
                <w:b/>
                <w:sz w:val="20"/>
                <w:szCs w:val="20"/>
              </w:rPr>
              <w:t xml:space="preserve"> ____________</w:t>
            </w:r>
            <w:r w:rsidR="004018AD" w:rsidRPr="004018AD">
              <w:rPr>
                <w:b/>
                <w:sz w:val="20"/>
                <w:szCs w:val="20"/>
                <w:lang w:val="kk-KZ"/>
              </w:rPr>
              <w:t xml:space="preserve"> Балыков А</w:t>
            </w:r>
            <w:r w:rsidR="004018AD" w:rsidRPr="004018AD">
              <w:rPr>
                <w:b/>
                <w:sz w:val="20"/>
                <w:szCs w:val="20"/>
              </w:rPr>
              <w:t>.Ж.</w:t>
            </w:r>
          </w:p>
        </w:tc>
      </w:tr>
    </w:tbl>
    <w:p w:rsidR="004018AD" w:rsidRPr="004018AD" w:rsidRDefault="004018AD" w:rsidP="002A6D88">
      <w:pPr>
        <w:ind w:left="-284"/>
        <w:jc w:val="right"/>
        <w:rPr>
          <w:b/>
          <w:color w:val="000000"/>
          <w:sz w:val="20"/>
          <w:szCs w:val="20"/>
        </w:rPr>
      </w:pPr>
    </w:p>
    <w:p w:rsidR="006214BD" w:rsidRPr="004018AD" w:rsidRDefault="00C972C2" w:rsidP="002A6D88">
      <w:pPr>
        <w:ind w:left="-284"/>
        <w:jc w:val="right"/>
        <w:rPr>
          <w:b/>
          <w:color w:val="000000"/>
          <w:sz w:val="20"/>
          <w:szCs w:val="20"/>
        </w:rPr>
      </w:pPr>
      <w:r w:rsidRPr="004018AD">
        <w:rPr>
          <w:b/>
          <w:color w:val="000000"/>
          <w:sz w:val="20"/>
          <w:szCs w:val="20"/>
        </w:rPr>
        <w:t xml:space="preserve">Приказ № </w:t>
      </w:r>
      <w:r w:rsidR="0039431D" w:rsidRPr="004018AD">
        <w:rPr>
          <w:b/>
          <w:color w:val="000000"/>
          <w:sz w:val="20"/>
          <w:szCs w:val="20"/>
          <w:lang w:val="kk-KZ"/>
        </w:rPr>
        <w:t>___</w:t>
      </w:r>
      <w:r w:rsidR="00FB33BD" w:rsidRPr="004018AD">
        <w:rPr>
          <w:b/>
          <w:color w:val="000000"/>
          <w:sz w:val="20"/>
          <w:szCs w:val="20"/>
          <w:lang w:val="kk-KZ"/>
        </w:rPr>
        <w:t>-</w:t>
      </w:r>
      <w:r w:rsidR="006B7934" w:rsidRPr="004018AD">
        <w:rPr>
          <w:b/>
          <w:color w:val="000000"/>
          <w:sz w:val="20"/>
          <w:szCs w:val="20"/>
          <w:lang w:val="kk-KZ"/>
        </w:rPr>
        <w:t>Ө</w:t>
      </w:r>
      <w:r w:rsidRPr="004018AD">
        <w:rPr>
          <w:b/>
          <w:color w:val="000000"/>
          <w:sz w:val="20"/>
          <w:szCs w:val="20"/>
          <w:lang w:val="kk-KZ"/>
        </w:rPr>
        <w:t xml:space="preserve"> от </w:t>
      </w:r>
      <w:r w:rsidRPr="004018AD">
        <w:rPr>
          <w:b/>
          <w:color w:val="000000"/>
          <w:sz w:val="20"/>
          <w:szCs w:val="20"/>
        </w:rPr>
        <w:t>«</w:t>
      </w:r>
      <w:r w:rsidR="0039431D" w:rsidRPr="004018AD">
        <w:rPr>
          <w:b/>
          <w:color w:val="000000"/>
          <w:sz w:val="20"/>
          <w:szCs w:val="20"/>
          <w:lang w:val="kk-KZ"/>
        </w:rPr>
        <w:t>___</w:t>
      </w:r>
      <w:r w:rsidR="00BF7A47" w:rsidRPr="004018AD">
        <w:rPr>
          <w:b/>
          <w:color w:val="000000"/>
          <w:sz w:val="20"/>
          <w:szCs w:val="20"/>
        </w:rPr>
        <w:t xml:space="preserve">» </w:t>
      </w:r>
      <w:r w:rsidR="0039431D" w:rsidRPr="004018AD">
        <w:rPr>
          <w:b/>
          <w:color w:val="000000"/>
          <w:sz w:val="20"/>
          <w:szCs w:val="20"/>
          <w:lang w:val="kk-KZ"/>
        </w:rPr>
        <w:t>_______</w:t>
      </w:r>
      <w:r w:rsidR="00FB33BD" w:rsidRPr="004018AD">
        <w:rPr>
          <w:b/>
          <w:color w:val="000000"/>
          <w:sz w:val="20"/>
          <w:szCs w:val="20"/>
          <w:lang w:val="kk-KZ"/>
        </w:rPr>
        <w:t xml:space="preserve"> </w:t>
      </w:r>
      <w:r w:rsidR="00BF7A47" w:rsidRPr="004018AD">
        <w:rPr>
          <w:b/>
          <w:color w:val="000000"/>
          <w:sz w:val="20"/>
          <w:szCs w:val="20"/>
        </w:rPr>
        <w:t xml:space="preserve"> 20</w:t>
      </w:r>
      <w:r w:rsidR="00314C95" w:rsidRPr="004018AD">
        <w:rPr>
          <w:b/>
          <w:color w:val="000000"/>
          <w:sz w:val="20"/>
          <w:szCs w:val="20"/>
        </w:rPr>
        <w:t>20</w:t>
      </w:r>
      <w:r w:rsidR="00BF7A47" w:rsidRPr="004018AD">
        <w:rPr>
          <w:b/>
          <w:color w:val="000000"/>
          <w:sz w:val="20"/>
          <w:szCs w:val="20"/>
        </w:rPr>
        <w:t xml:space="preserve"> г</w:t>
      </w:r>
      <w:r w:rsidR="006214BD" w:rsidRPr="004018AD">
        <w:rPr>
          <w:b/>
          <w:color w:val="000000"/>
          <w:sz w:val="20"/>
          <w:szCs w:val="20"/>
        </w:rPr>
        <w:t> </w:t>
      </w:r>
    </w:p>
    <w:p w:rsidR="006214BD" w:rsidRPr="004018AD" w:rsidRDefault="006214BD" w:rsidP="002A6D88">
      <w:pPr>
        <w:ind w:left="-284"/>
        <w:rPr>
          <w:color w:val="000000"/>
          <w:sz w:val="20"/>
          <w:szCs w:val="20"/>
        </w:rPr>
      </w:pPr>
      <w:r w:rsidRPr="004018AD">
        <w:rPr>
          <w:color w:val="000000"/>
          <w:sz w:val="20"/>
          <w:szCs w:val="20"/>
        </w:rPr>
        <w:t> </w:t>
      </w:r>
    </w:p>
    <w:p w:rsidR="006214BD" w:rsidRPr="004018AD" w:rsidRDefault="006214BD" w:rsidP="002A6D88">
      <w:pPr>
        <w:ind w:left="-284"/>
        <w:jc w:val="center"/>
        <w:rPr>
          <w:b/>
          <w:bCs/>
          <w:color w:val="000000"/>
          <w:sz w:val="20"/>
          <w:szCs w:val="20"/>
        </w:rPr>
      </w:pPr>
      <w:r w:rsidRPr="004018AD">
        <w:rPr>
          <w:b/>
          <w:bCs/>
          <w:color w:val="000000"/>
          <w:sz w:val="20"/>
          <w:szCs w:val="20"/>
        </w:rPr>
        <w:t>ТЕНДЕРНАЯ ДОКУМЕНТАЦИЯ</w:t>
      </w:r>
    </w:p>
    <w:p w:rsidR="00A90B96" w:rsidRPr="004526DF" w:rsidRDefault="004018AD" w:rsidP="004018AD">
      <w:pPr>
        <w:ind w:left="-284"/>
        <w:jc w:val="center"/>
        <w:rPr>
          <w:sz w:val="20"/>
          <w:szCs w:val="20"/>
          <w:lang w:val="kk-KZ"/>
        </w:rPr>
      </w:pPr>
      <w:proofErr w:type="gramStart"/>
      <w:r w:rsidRPr="004018AD">
        <w:rPr>
          <w:b/>
          <w:bCs/>
          <w:color w:val="000000"/>
          <w:sz w:val="20"/>
          <w:szCs w:val="20"/>
        </w:rPr>
        <w:t>предоставляемая</w:t>
      </w:r>
      <w:proofErr w:type="gramEnd"/>
      <w:r w:rsidRPr="004018AD">
        <w:rPr>
          <w:b/>
          <w:bCs/>
          <w:color w:val="000000"/>
          <w:sz w:val="20"/>
          <w:szCs w:val="20"/>
        </w:rPr>
        <w:t xml:space="preserve"> организатором тендера потенциальным поставщикам по подготовке тендерных заявок и участия в тендере по закупу </w:t>
      </w:r>
      <w:bookmarkStart w:id="0" w:name="_GoBack"/>
      <w:r w:rsidRPr="004018AD">
        <w:rPr>
          <w:b/>
          <w:bCs/>
          <w:color w:val="000000"/>
          <w:sz w:val="20"/>
          <w:szCs w:val="20"/>
        </w:rPr>
        <w:t>медицинских изделий, требующих сервисного</w:t>
      </w:r>
      <w:r w:rsidR="004526DF" w:rsidRPr="004526DF">
        <w:rPr>
          <w:b/>
          <w:bCs/>
          <w:color w:val="000000"/>
          <w:sz w:val="20"/>
          <w:szCs w:val="20"/>
        </w:rPr>
        <w:t xml:space="preserve"> </w:t>
      </w:r>
      <w:r w:rsidR="004526DF">
        <w:rPr>
          <w:b/>
          <w:bCs/>
          <w:color w:val="000000"/>
          <w:sz w:val="20"/>
          <w:szCs w:val="20"/>
          <w:lang w:val="kk-KZ"/>
        </w:rPr>
        <w:t>обслуживания</w:t>
      </w:r>
      <w:bookmarkEnd w:id="0"/>
    </w:p>
    <w:p w:rsidR="00A90B96" w:rsidRPr="004018AD" w:rsidRDefault="009F2791" w:rsidP="00CE05B8">
      <w:pPr>
        <w:ind w:left="-284" w:firstLine="992"/>
        <w:jc w:val="both"/>
        <w:rPr>
          <w:sz w:val="20"/>
          <w:szCs w:val="20"/>
        </w:rPr>
      </w:pPr>
      <w:r w:rsidRPr="004018AD">
        <w:rPr>
          <w:sz w:val="20"/>
          <w:szCs w:val="20"/>
        </w:rPr>
        <w:t>Настоящая тендерная документация, предоставляемая организатором тендер</w:t>
      </w:r>
      <w:proofErr w:type="gramStart"/>
      <w:r w:rsidRPr="004018AD">
        <w:rPr>
          <w:sz w:val="20"/>
          <w:szCs w:val="20"/>
        </w:rPr>
        <w:t>а</w:t>
      </w:r>
      <w:r w:rsidR="00CE05B8" w:rsidRPr="004018AD">
        <w:rPr>
          <w:sz w:val="20"/>
          <w:szCs w:val="20"/>
        </w:rPr>
        <w:t>-</w:t>
      </w:r>
      <w:proofErr w:type="gramEnd"/>
      <w:r w:rsidR="00CE05B8" w:rsidRPr="004018AD">
        <w:rPr>
          <w:sz w:val="20"/>
          <w:szCs w:val="20"/>
        </w:rPr>
        <w:t xml:space="preserve"> ГКП «Областной перинатальный центр» на ПХВ </w:t>
      </w:r>
      <w:r w:rsidR="00A90B96" w:rsidRPr="004018AD">
        <w:rPr>
          <w:sz w:val="20"/>
          <w:szCs w:val="20"/>
        </w:rPr>
        <w:t>потенци</w:t>
      </w:r>
      <w:r w:rsidR="007315EE" w:rsidRPr="004018AD">
        <w:rPr>
          <w:sz w:val="20"/>
          <w:szCs w:val="20"/>
        </w:rPr>
        <w:t>а</w:t>
      </w:r>
      <w:r w:rsidR="00A90B96" w:rsidRPr="004018AD">
        <w:rPr>
          <w:sz w:val="20"/>
          <w:szCs w:val="20"/>
        </w:rPr>
        <w:t xml:space="preserve">льным поставщикам для подготовки тендерных заявок и участия в тендере по закупкам лекарственных средств и изделий медицинского назначения для ГКП на ПХВ </w:t>
      </w:r>
      <w:r w:rsidR="002A6D88" w:rsidRPr="004018AD">
        <w:rPr>
          <w:sz w:val="20"/>
          <w:szCs w:val="20"/>
        </w:rPr>
        <w:t>Областной перинатальный центр</w:t>
      </w:r>
      <w:r w:rsidR="00A90B96" w:rsidRPr="004018AD">
        <w:rPr>
          <w:sz w:val="20"/>
          <w:szCs w:val="20"/>
        </w:rPr>
        <w:t xml:space="preserve"> на 20</w:t>
      </w:r>
      <w:r w:rsidR="00314C95" w:rsidRPr="004018AD">
        <w:rPr>
          <w:sz w:val="20"/>
          <w:szCs w:val="20"/>
        </w:rPr>
        <w:t>20</w:t>
      </w:r>
      <w:r w:rsidR="00A90B96" w:rsidRPr="004018AD">
        <w:rPr>
          <w:sz w:val="20"/>
          <w:szCs w:val="20"/>
        </w:rPr>
        <w:t xml:space="preserve"> год (далее – Тендерная документация) разработана в соответствии с </w:t>
      </w:r>
      <w:r w:rsidR="006E4BB2" w:rsidRPr="004018AD">
        <w:rPr>
          <w:sz w:val="20"/>
          <w:szCs w:val="20"/>
        </w:rPr>
        <w:t xml:space="preserve">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00CE05B8" w:rsidRPr="004018AD">
        <w:rPr>
          <w:sz w:val="20"/>
          <w:szCs w:val="20"/>
        </w:rPr>
        <w:t>(далее Правила), подпунктом 12 статьи 6, подпунктом 7 и 8 статьи 10 Кодекса «Кодекса о здоровье народа и системе здравоохранения».</w:t>
      </w:r>
    </w:p>
    <w:p w:rsidR="00A65F1E" w:rsidRPr="004018AD" w:rsidRDefault="00A65F1E" w:rsidP="00D15359">
      <w:pPr>
        <w:ind w:left="-284"/>
        <w:jc w:val="center"/>
        <w:rPr>
          <w:rStyle w:val="a4"/>
          <w:b/>
          <w:bCs/>
          <w:sz w:val="20"/>
          <w:szCs w:val="20"/>
        </w:rPr>
      </w:pPr>
      <w:r w:rsidRPr="004018AD">
        <w:rPr>
          <w:b/>
          <w:bCs/>
          <w:color w:val="000000"/>
          <w:sz w:val="20"/>
          <w:szCs w:val="20"/>
        </w:rPr>
        <w:t xml:space="preserve">Электронный адрес </w:t>
      </w:r>
      <w:proofErr w:type="spellStart"/>
      <w:r w:rsidRPr="004018AD">
        <w:rPr>
          <w:b/>
          <w:bCs/>
          <w:color w:val="000000"/>
          <w:sz w:val="20"/>
          <w:szCs w:val="20"/>
        </w:rPr>
        <w:t>интернет-ресурса</w:t>
      </w:r>
      <w:proofErr w:type="spellEnd"/>
      <w:r w:rsidRPr="004018AD">
        <w:rPr>
          <w:b/>
          <w:bCs/>
          <w:color w:val="000000"/>
          <w:sz w:val="20"/>
          <w:szCs w:val="20"/>
        </w:rPr>
        <w:t xml:space="preserve">, на котором планируется размещать информацию, подлежащую опубликованию: </w:t>
      </w:r>
      <w:hyperlink r:id="rId6" w:history="1">
        <w:r w:rsidRPr="004018AD">
          <w:rPr>
            <w:rStyle w:val="a4"/>
            <w:b/>
            <w:bCs/>
            <w:sz w:val="20"/>
            <w:szCs w:val="20"/>
          </w:rPr>
          <w:t>http://</w:t>
        </w:r>
        <w:proofErr w:type="spellStart"/>
        <w:r w:rsidRPr="004018AD">
          <w:rPr>
            <w:rStyle w:val="a4"/>
            <w:b/>
            <w:bCs/>
            <w:sz w:val="20"/>
            <w:szCs w:val="20"/>
            <w:lang w:val="en-US"/>
          </w:rPr>
          <w:t>aktobe</w:t>
        </w:r>
        <w:proofErr w:type="spellEnd"/>
        <w:r w:rsidRPr="004018AD">
          <w:rPr>
            <w:rStyle w:val="a4"/>
            <w:b/>
            <w:bCs/>
            <w:sz w:val="20"/>
            <w:szCs w:val="20"/>
          </w:rPr>
          <w:t>-</w:t>
        </w:r>
        <w:proofErr w:type="spellStart"/>
        <w:r w:rsidRPr="004018AD">
          <w:rPr>
            <w:rStyle w:val="a4"/>
            <w:b/>
            <w:bCs/>
            <w:sz w:val="20"/>
            <w:szCs w:val="20"/>
            <w:lang w:val="en-US"/>
          </w:rPr>
          <w:t>opc</w:t>
        </w:r>
        <w:proofErr w:type="spellEnd"/>
        <w:r w:rsidRPr="004018AD">
          <w:rPr>
            <w:rStyle w:val="a4"/>
            <w:b/>
            <w:bCs/>
            <w:sz w:val="20"/>
            <w:szCs w:val="20"/>
          </w:rPr>
          <w:t>.</w:t>
        </w:r>
        <w:proofErr w:type="spellStart"/>
        <w:r w:rsidRPr="004018AD">
          <w:rPr>
            <w:rStyle w:val="a4"/>
            <w:b/>
            <w:bCs/>
            <w:sz w:val="20"/>
            <w:szCs w:val="20"/>
          </w:rPr>
          <w:t>kz</w:t>
        </w:r>
        <w:proofErr w:type="spellEnd"/>
        <w:r w:rsidRPr="004018AD">
          <w:rPr>
            <w:rStyle w:val="a4"/>
            <w:b/>
            <w:bCs/>
            <w:sz w:val="20"/>
            <w:szCs w:val="20"/>
          </w:rPr>
          <w:t>/</w:t>
        </w:r>
      </w:hyperlink>
    </w:p>
    <w:p w:rsidR="00CE05B8" w:rsidRPr="004018AD" w:rsidRDefault="00CE05B8" w:rsidP="00CE05B8">
      <w:pPr>
        <w:ind w:left="-284"/>
        <w:rPr>
          <w:b/>
          <w:bCs/>
          <w:color w:val="000000"/>
          <w:sz w:val="20"/>
          <w:szCs w:val="20"/>
        </w:rPr>
      </w:pPr>
    </w:p>
    <w:p w:rsidR="00CE05B8" w:rsidRPr="004018AD" w:rsidRDefault="00CE05B8" w:rsidP="00CE05B8">
      <w:pPr>
        <w:ind w:left="-284"/>
        <w:jc w:val="center"/>
        <w:rPr>
          <w:b/>
          <w:bCs/>
          <w:color w:val="000000"/>
          <w:sz w:val="20"/>
          <w:szCs w:val="20"/>
        </w:rPr>
      </w:pPr>
      <w:r w:rsidRPr="004018AD">
        <w:rPr>
          <w:b/>
          <w:bCs/>
          <w:color w:val="000000"/>
          <w:sz w:val="20"/>
          <w:szCs w:val="20"/>
        </w:rPr>
        <w:t>Глава 1. Введение</w:t>
      </w:r>
    </w:p>
    <w:p w:rsidR="00D15359" w:rsidRPr="004018AD" w:rsidRDefault="00D15359" w:rsidP="00D15359">
      <w:pPr>
        <w:pStyle w:val="af0"/>
        <w:numPr>
          <w:ilvl w:val="0"/>
          <w:numId w:val="23"/>
        </w:numPr>
        <w:jc w:val="center"/>
        <w:rPr>
          <w:b/>
          <w:bCs/>
          <w:color w:val="000000"/>
          <w:sz w:val="20"/>
        </w:rPr>
      </w:pPr>
      <w:r w:rsidRPr="004018AD">
        <w:rPr>
          <w:b/>
          <w:bCs/>
          <w:color w:val="000000"/>
          <w:sz w:val="20"/>
        </w:rPr>
        <w:t>Предмет договора</w:t>
      </w:r>
    </w:p>
    <w:p w:rsidR="00CE05B8" w:rsidRPr="004018AD" w:rsidRDefault="00CE05B8" w:rsidP="00C831BA">
      <w:pPr>
        <w:pStyle w:val="af0"/>
        <w:numPr>
          <w:ilvl w:val="0"/>
          <w:numId w:val="24"/>
        </w:numPr>
        <w:ind w:left="0"/>
        <w:jc w:val="both"/>
        <w:rPr>
          <w:b/>
          <w:bCs/>
          <w:color w:val="000000"/>
          <w:sz w:val="20"/>
        </w:rPr>
      </w:pPr>
      <w:r w:rsidRPr="004018AD">
        <w:rPr>
          <w:bCs/>
          <w:color w:val="000000"/>
          <w:sz w:val="20"/>
        </w:rPr>
        <w:t xml:space="preserve">Настоящая Тендерная документация по проведению тендера </w:t>
      </w:r>
      <w:r w:rsidRPr="004018AD">
        <w:rPr>
          <w:b/>
          <w:bCs/>
          <w:color w:val="000000"/>
          <w:sz w:val="20"/>
        </w:rPr>
        <w:t xml:space="preserve">по закупу </w:t>
      </w:r>
      <w:r w:rsidR="00C831BA" w:rsidRPr="00C831BA">
        <w:rPr>
          <w:b/>
          <w:bCs/>
          <w:color w:val="000000"/>
          <w:sz w:val="20"/>
          <w:lang w:val="kk-KZ"/>
        </w:rPr>
        <w:t xml:space="preserve">медицинских изделий, требующих сервисного </w:t>
      </w:r>
      <w:r w:rsidRPr="004018AD">
        <w:rPr>
          <w:bCs/>
          <w:i/>
          <w:color w:val="000000"/>
          <w:sz w:val="20"/>
        </w:rPr>
        <w:t xml:space="preserve">(далее Товары), </w:t>
      </w:r>
      <w:r w:rsidRPr="004018AD">
        <w:rPr>
          <w:bCs/>
          <w:color w:val="000000"/>
          <w:sz w:val="20"/>
        </w:rPr>
        <w:t>разработаны с целью предоставления потенциальным поставщикам полной информации  об их участии в тендере.</w:t>
      </w:r>
    </w:p>
    <w:p w:rsidR="00CE05B8" w:rsidRPr="004018AD" w:rsidRDefault="00CE05B8" w:rsidP="00C831BA">
      <w:pPr>
        <w:pStyle w:val="af0"/>
        <w:numPr>
          <w:ilvl w:val="0"/>
          <w:numId w:val="24"/>
        </w:numPr>
        <w:ind w:left="0"/>
        <w:jc w:val="both"/>
        <w:rPr>
          <w:b/>
          <w:bCs/>
          <w:color w:val="000000"/>
          <w:sz w:val="20"/>
        </w:rPr>
      </w:pPr>
      <w:r w:rsidRPr="004018AD">
        <w:rPr>
          <w:bCs/>
          <w:color w:val="000000"/>
          <w:sz w:val="20"/>
        </w:rPr>
        <w:t>Тендер проводится с целью определения поставщиков Товаров. Полный перечень закупаемых товаров приведен в приложении № 1 к настоящей Тендерной документации.</w:t>
      </w:r>
    </w:p>
    <w:p w:rsidR="00CE05B8" w:rsidRPr="004018AD" w:rsidRDefault="00D15359" w:rsidP="00C831BA">
      <w:pPr>
        <w:pStyle w:val="af0"/>
        <w:numPr>
          <w:ilvl w:val="0"/>
          <w:numId w:val="24"/>
        </w:numPr>
        <w:ind w:left="0"/>
        <w:jc w:val="both"/>
        <w:rPr>
          <w:bCs/>
          <w:color w:val="000000"/>
          <w:sz w:val="20"/>
        </w:rPr>
      </w:pPr>
      <w:r w:rsidRPr="004018AD">
        <w:rPr>
          <w:bCs/>
          <w:color w:val="000000"/>
          <w:sz w:val="20"/>
        </w:rPr>
        <w:t>Организатором и заказчиком тендера выступает - Государственное коммунальное предприятие «Областной перинатальный центр» на праве хозяйственного ведения «Управление здравоохранения Актюбинской области»</w:t>
      </w:r>
    </w:p>
    <w:p w:rsidR="00D15359" w:rsidRPr="004018AD" w:rsidRDefault="00D15359" w:rsidP="00D15359">
      <w:pPr>
        <w:pStyle w:val="af0"/>
        <w:ind w:left="76"/>
        <w:rPr>
          <w:bCs/>
          <w:color w:val="000000"/>
          <w:sz w:val="20"/>
        </w:rPr>
      </w:pPr>
      <w:r w:rsidRPr="004018AD">
        <w:rPr>
          <w:bCs/>
          <w:color w:val="000000"/>
          <w:sz w:val="20"/>
        </w:rPr>
        <w:t xml:space="preserve">РК, город </w:t>
      </w:r>
      <w:proofErr w:type="spellStart"/>
      <w:r w:rsidRPr="004018AD">
        <w:rPr>
          <w:bCs/>
          <w:color w:val="000000"/>
          <w:sz w:val="20"/>
        </w:rPr>
        <w:t>Актобе</w:t>
      </w:r>
      <w:proofErr w:type="spellEnd"/>
      <w:r w:rsidRPr="004018AD">
        <w:rPr>
          <w:bCs/>
          <w:color w:val="000000"/>
          <w:sz w:val="20"/>
        </w:rPr>
        <w:t xml:space="preserve">, улица </w:t>
      </w:r>
      <w:proofErr w:type="spellStart"/>
      <w:r w:rsidRPr="004018AD">
        <w:rPr>
          <w:bCs/>
          <w:color w:val="000000"/>
          <w:sz w:val="20"/>
        </w:rPr>
        <w:t>Алтынсарина</w:t>
      </w:r>
      <w:proofErr w:type="spellEnd"/>
      <w:r w:rsidRPr="004018AD">
        <w:rPr>
          <w:bCs/>
          <w:color w:val="000000"/>
          <w:sz w:val="20"/>
        </w:rPr>
        <w:t xml:space="preserve"> 3А</w:t>
      </w:r>
    </w:p>
    <w:p w:rsidR="00D15359" w:rsidRPr="004018AD" w:rsidRDefault="00D15359" w:rsidP="00D15359">
      <w:pPr>
        <w:pStyle w:val="af0"/>
        <w:ind w:left="76"/>
        <w:rPr>
          <w:bCs/>
          <w:color w:val="000000"/>
          <w:sz w:val="20"/>
        </w:rPr>
      </w:pPr>
      <w:r w:rsidRPr="004018AD">
        <w:rPr>
          <w:bCs/>
          <w:color w:val="000000"/>
          <w:sz w:val="20"/>
        </w:rPr>
        <w:t>БИН 000840002541</w:t>
      </w:r>
    </w:p>
    <w:p w:rsidR="00D15359" w:rsidRPr="004018AD" w:rsidRDefault="00D15359" w:rsidP="00D15359">
      <w:pPr>
        <w:pStyle w:val="af0"/>
        <w:ind w:left="76"/>
        <w:rPr>
          <w:bCs/>
          <w:color w:val="000000"/>
          <w:sz w:val="20"/>
        </w:rPr>
      </w:pPr>
      <w:r w:rsidRPr="004018AD">
        <w:rPr>
          <w:bCs/>
          <w:color w:val="000000"/>
          <w:sz w:val="20"/>
        </w:rPr>
        <w:t>БИК HSBKKZKX</w:t>
      </w:r>
    </w:p>
    <w:p w:rsidR="00D15359" w:rsidRPr="004018AD" w:rsidRDefault="00D15359" w:rsidP="00D15359">
      <w:pPr>
        <w:pStyle w:val="af0"/>
        <w:ind w:left="76"/>
        <w:rPr>
          <w:bCs/>
          <w:color w:val="000000"/>
          <w:sz w:val="20"/>
        </w:rPr>
      </w:pPr>
      <w:r w:rsidRPr="004018AD">
        <w:rPr>
          <w:bCs/>
          <w:color w:val="000000"/>
          <w:sz w:val="20"/>
        </w:rPr>
        <w:t>ИИК KZ036017121000000367</w:t>
      </w:r>
    </w:p>
    <w:p w:rsidR="00D15359" w:rsidRPr="004018AD" w:rsidRDefault="00D15359" w:rsidP="00D15359">
      <w:pPr>
        <w:pStyle w:val="af0"/>
        <w:ind w:left="76"/>
        <w:rPr>
          <w:bCs/>
          <w:color w:val="000000"/>
          <w:sz w:val="20"/>
        </w:rPr>
      </w:pPr>
      <w:r w:rsidRPr="004018AD">
        <w:rPr>
          <w:bCs/>
          <w:color w:val="000000"/>
          <w:sz w:val="20"/>
        </w:rPr>
        <w:t>АО "Народный Банк Казахстана"</w:t>
      </w:r>
    </w:p>
    <w:p w:rsidR="00CE05B8" w:rsidRPr="004018AD" w:rsidRDefault="00D15359" w:rsidP="00D15359">
      <w:pPr>
        <w:ind w:left="-284"/>
        <w:jc w:val="center"/>
        <w:rPr>
          <w:b/>
          <w:bCs/>
          <w:color w:val="000000"/>
          <w:sz w:val="20"/>
          <w:szCs w:val="20"/>
        </w:rPr>
      </w:pPr>
      <w:r w:rsidRPr="004018AD">
        <w:rPr>
          <w:b/>
          <w:bCs/>
          <w:color w:val="000000"/>
          <w:sz w:val="20"/>
          <w:szCs w:val="20"/>
        </w:rPr>
        <w:t>2. Условия платежа</w:t>
      </w:r>
    </w:p>
    <w:p w:rsidR="00D15359" w:rsidRPr="004018AD" w:rsidRDefault="00D15359" w:rsidP="00D15359">
      <w:pPr>
        <w:ind w:left="-284"/>
        <w:rPr>
          <w:bCs/>
          <w:color w:val="000000"/>
          <w:sz w:val="20"/>
          <w:szCs w:val="20"/>
        </w:rPr>
      </w:pPr>
      <w:r w:rsidRPr="004018AD">
        <w:rPr>
          <w:bCs/>
          <w:color w:val="000000"/>
          <w:sz w:val="20"/>
          <w:szCs w:val="20"/>
        </w:rPr>
        <w:t>4. Базовые условия платежа: платеж Заказчиком производится по факту поставки товаров.</w:t>
      </w:r>
    </w:p>
    <w:p w:rsidR="00CE05B8" w:rsidRPr="004018AD" w:rsidRDefault="00CE05B8" w:rsidP="00CE05B8">
      <w:pPr>
        <w:ind w:left="-284"/>
        <w:rPr>
          <w:b/>
          <w:bCs/>
          <w:color w:val="000000"/>
          <w:sz w:val="20"/>
          <w:szCs w:val="20"/>
        </w:rPr>
      </w:pPr>
    </w:p>
    <w:p w:rsidR="00CE05B8" w:rsidRPr="004018AD" w:rsidRDefault="00D15359" w:rsidP="00D15359">
      <w:pPr>
        <w:pStyle w:val="af0"/>
        <w:ind w:left="796"/>
        <w:jc w:val="center"/>
        <w:rPr>
          <w:b/>
          <w:bCs/>
          <w:color w:val="000000"/>
          <w:sz w:val="20"/>
        </w:rPr>
      </w:pPr>
      <w:r w:rsidRPr="004018AD">
        <w:rPr>
          <w:b/>
          <w:bCs/>
          <w:color w:val="000000"/>
          <w:sz w:val="20"/>
        </w:rPr>
        <w:t>3.Правомочность и квалификация потенциальных поставщиков</w:t>
      </w:r>
    </w:p>
    <w:p w:rsidR="00CE05B8" w:rsidRPr="004018AD" w:rsidRDefault="00D15359" w:rsidP="00CE05B8">
      <w:pPr>
        <w:ind w:left="-284"/>
        <w:rPr>
          <w:bCs/>
          <w:color w:val="000000"/>
          <w:sz w:val="20"/>
          <w:szCs w:val="20"/>
        </w:rPr>
      </w:pPr>
      <w:r w:rsidRPr="004018AD">
        <w:rPr>
          <w:bCs/>
          <w:color w:val="000000"/>
          <w:sz w:val="20"/>
          <w:szCs w:val="20"/>
        </w:rPr>
        <w:t xml:space="preserve">5. </w:t>
      </w:r>
      <w:proofErr w:type="gramStart"/>
      <w:r w:rsidRPr="004018AD">
        <w:rPr>
          <w:bCs/>
          <w:color w:val="000000"/>
          <w:sz w:val="20"/>
          <w:szCs w:val="20"/>
        </w:rPr>
        <w:t>К тендеру допускаются желающие потенциальные поставщики, гарантирующие поставку закупаемого товара, соответствующего по качеству требованиям, указанных в технической спецификации (Приложение №</w:t>
      </w:r>
      <w:r w:rsidR="0039771A" w:rsidRPr="004018AD">
        <w:rPr>
          <w:bCs/>
          <w:color w:val="000000"/>
          <w:sz w:val="20"/>
          <w:szCs w:val="20"/>
        </w:rPr>
        <w:t>1</w:t>
      </w:r>
      <w:proofErr w:type="gramEnd"/>
      <w:r w:rsidRPr="004018AD">
        <w:rPr>
          <w:bCs/>
          <w:color w:val="000000"/>
          <w:sz w:val="20"/>
          <w:szCs w:val="20"/>
        </w:rPr>
        <w:t xml:space="preserve"> к настоящей Тендерной документации» и представившие полный перечень документов предусмотренные </w:t>
      </w:r>
      <w:r w:rsidR="006E4BB2" w:rsidRPr="004018AD">
        <w:rPr>
          <w:bCs/>
          <w:color w:val="000000"/>
          <w:sz w:val="20"/>
          <w:szCs w:val="20"/>
        </w:rPr>
        <w:t>Постановлением Правительства Республики Казахстан № 1729 от 30 октября 2009 года.</w:t>
      </w:r>
    </w:p>
    <w:p w:rsidR="006E4BB2" w:rsidRPr="004018AD" w:rsidRDefault="006E4BB2" w:rsidP="00CE05B8">
      <w:pPr>
        <w:ind w:left="-284"/>
        <w:rPr>
          <w:bCs/>
          <w:color w:val="000000"/>
          <w:sz w:val="20"/>
          <w:szCs w:val="20"/>
        </w:rPr>
      </w:pPr>
      <w:r w:rsidRPr="004018AD">
        <w:rPr>
          <w:bCs/>
          <w:color w:val="000000"/>
          <w:sz w:val="20"/>
          <w:szCs w:val="20"/>
        </w:rPr>
        <w:t>6. Для участия в закупе товаров по оказанию ГОБМП поставщик должен соответствовать следующим квалификационным требованиям:</w:t>
      </w:r>
    </w:p>
    <w:p w:rsidR="006E4BB2" w:rsidRPr="004018AD" w:rsidRDefault="006E4BB2" w:rsidP="00B65F39">
      <w:pPr>
        <w:ind w:left="-284" w:firstLine="568"/>
        <w:rPr>
          <w:bCs/>
          <w:color w:val="000000"/>
          <w:sz w:val="20"/>
          <w:szCs w:val="20"/>
        </w:rPr>
      </w:pPr>
      <w:r w:rsidRPr="004018AD">
        <w:rPr>
          <w:bCs/>
          <w:color w:val="000000"/>
          <w:sz w:val="20"/>
          <w:szCs w:val="20"/>
        </w:rPr>
        <w:t>1) должен быть зарегистрирован в качестве субъекта предпринимательства согласно законодательству Республики Казахстан;</w:t>
      </w:r>
    </w:p>
    <w:p w:rsidR="006E4BB2" w:rsidRPr="004018AD" w:rsidRDefault="006E4BB2" w:rsidP="00B65F39">
      <w:pPr>
        <w:ind w:left="-284" w:firstLine="568"/>
        <w:rPr>
          <w:bCs/>
          <w:color w:val="000000"/>
          <w:sz w:val="20"/>
          <w:szCs w:val="20"/>
        </w:rPr>
      </w:pPr>
      <w:r w:rsidRPr="004018AD">
        <w:rPr>
          <w:bCs/>
          <w:color w:val="000000"/>
          <w:sz w:val="20"/>
          <w:szCs w:val="20"/>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6E4BB2" w:rsidRPr="004018AD" w:rsidRDefault="006E4BB2" w:rsidP="00B65F39">
      <w:pPr>
        <w:ind w:left="-284" w:firstLine="568"/>
        <w:rPr>
          <w:bCs/>
          <w:color w:val="000000"/>
          <w:sz w:val="20"/>
          <w:szCs w:val="20"/>
        </w:rPr>
      </w:pPr>
      <w:r w:rsidRPr="004018AD">
        <w:rPr>
          <w:bCs/>
          <w:color w:val="000000"/>
          <w:sz w:val="20"/>
          <w:szCs w:val="20"/>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E4BB2" w:rsidRPr="004018AD" w:rsidRDefault="006E4BB2" w:rsidP="00B65F39">
      <w:pPr>
        <w:ind w:left="-284" w:firstLine="568"/>
        <w:rPr>
          <w:bCs/>
          <w:color w:val="000000"/>
          <w:sz w:val="20"/>
          <w:szCs w:val="20"/>
        </w:rPr>
      </w:pPr>
      <w:r w:rsidRPr="004018AD">
        <w:rPr>
          <w:bCs/>
          <w:color w:val="000000"/>
          <w:sz w:val="20"/>
          <w:szCs w:val="20"/>
        </w:rPr>
        <w:t>4) не должен быть признанным судом недобросовестным по настоящим Правилам;</w:t>
      </w:r>
    </w:p>
    <w:p w:rsidR="006E4BB2" w:rsidRPr="004018AD" w:rsidRDefault="006E4BB2" w:rsidP="00B65F39">
      <w:pPr>
        <w:ind w:left="-284" w:firstLine="568"/>
        <w:rPr>
          <w:bCs/>
          <w:color w:val="000000"/>
          <w:sz w:val="20"/>
          <w:szCs w:val="20"/>
        </w:rPr>
      </w:pPr>
      <w:r w:rsidRPr="004018AD">
        <w:rPr>
          <w:bCs/>
          <w:color w:val="000000"/>
          <w:sz w:val="20"/>
          <w:szCs w:val="20"/>
        </w:rPr>
        <w:t>5) не должен быть аффилированным с заказчиком, организатором закупа, единым дистрибьютором;</w:t>
      </w:r>
    </w:p>
    <w:p w:rsidR="006E4BB2" w:rsidRPr="004018AD" w:rsidRDefault="006E4BB2" w:rsidP="00B65F39">
      <w:pPr>
        <w:ind w:left="-284" w:firstLine="568"/>
        <w:rPr>
          <w:bCs/>
          <w:color w:val="000000"/>
          <w:sz w:val="20"/>
          <w:szCs w:val="20"/>
        </w:rPr>
      </w:pPr>
      <w:r w:rsidRPr="004018AD">
        <w:rPr>
          <w:bCs/>
          <w:color w:val="000000"/>
          <w:sz w:val="20"/>
          <w:szCs w:val="20"/>
        </w:rPr>
        <w:t>6) не должен быть аффилированным по одному лоту с другим потенциальным поставщиком;</w:t>
      </w:r>
    </w:p>
    <w:p w:rsidR="006E4BB2" w:rsidRPr="004018AD" w:rsidRDefault="006E4BB2" w:rsidP="00B65F39">
      <w:pPr>
        <w:ind w:left="-284" w:firstLine="568"/>
        <w:rPr>
          <w:bCs/>
          <w:color w:val="000000"/>
          <w:sz w:val="20"/>
          <w:szCs w:val="20"/>
        </w:rPr>
      </w:pPr>
      <w:r w:rsidRPr="004018AD">
        <w:rPr>
          <w:bCs/>
          <w:color w:val="000000"/>
          <w:sz w:val="20"/>
          <w:szCs w:val="20"/>
        </w:rPr>
        <w:t xml:space="preserve">7) не должен быть признан </w:t>
      </w:r>
      <w:proofErr w:type="gramStart"/>
      <w:r w:rsidRPr="004018AD">
        <w:rPr>
          <w:bCs/>
          <w:color w:val="000000"/>
          <w:sz w:val="20"/>
          <w:szCs w:val="20"/>
        </w:rPr>
        <w:t>банкротом</w:t>
      </w:r>
      <w:proofErr w:type="gramEnd"/>
      <w:r w:rsidRPr="004018AD">
        <w:rPr>
          <w:bCs/>
          <w:color w:val="000000"/>
          <w:sz w:val="20"/>
          <w:szCs w:val="20"/>
        </w:rPr>
        <w:t xml:space="preserve"> вступившим в законную силу судебным актом, и в отношении него не должно проводиться процедур банкротства или ликвидации;</w:t>
      </w:r>
    </w:p>
    <w:p w:rsidR="00D15359" w:rsidRPr="004018AD" w:rsidRDefault="006E4BB2" w:rsidP="00B65F39">
      <w:pPr>
        <w:ind w:left="-284" w:firstLine="568"/>
        <w:rPr>
          <w:bCs/>
          <w:color w:val="000000"/>
          <w:sz w:val="20"/>
          <w:szCs w:val="20"/>
        </w:rPr>
      </w:pPr>
      <w:r w:rsidRPr="004018AD">
        <w:rPr>
          <w:bCs/>
          <w:color w:val="000000"/>
          <w:sz w:val="20"/>
          <w:szCs w:val="20"/>
        </w:rPr>
        <w:t>8) не должен нарушать патентных и иных прав и притязаний третьих лиц, связанных с реализацией лекарственных средств и медицинских изделий.</w:t>
      </w:r>
    </w:p>
    <w:p w:rsidR="00D15359" w:rsidRPr="004018AD" w:rsidRDefault="006E4BB2" w:rsidP="00B65F39">
      <w:pPr>
        <w:ind w:left="-284" w:firstLine="568"/>
        <w:rPr>
          <w:bCs/>
          <w:color w:val="000000"/>
          <w:sz w:val="20"/>
          <w:szCs w:val="20"/>
        </w:rPr>
      </w:pPr>
      <w:r w:rsidRPr="004018AD">
        <w:rPr>
          <w:bCs/>
          <w:color w:val="000000"/>
          <w:sz w:val="20"/>
          <w:szCs w:val="20"/>
        </w:rPr>
        <w:lastRenderedPageBreak/>
        <w:t>9)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медицинского изделия; медицинского изделия, за исключением случая, указанного в пункте 18 Правил.</w:t>
      </w:r>
    </w:p>
    <w:p w:rsidR="006E4BB2" w:rsidRPr="004018AD" w:rsidRDefault="006E4BB2" w:rsidP="00B65F39">
      <w:pPr>
        <w:ind w:left="-284" w:firstLine="568"/>
        <w:rPr>
          <w:bCs/>
          <w:color w:val="000000"/>
          <w:sz w:val="20"/>
          <w:szCs w:val="20"/>
        </w:rPr>
      </w:pPr>
      <w:r w:rsidRPr="004018AD">
        <w:rPr>
          <w:bCs/>
          <w:color w:val="000000"/>
          <w:sz w:val="20"/>
          <w:szCs w:val="20"/>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6E4BB2" w:rsidRPr="004018AD" w:rsidRDefault="006E4BB2" w:rsidP="00B65F39">
      <w:pPr>
        <w:ind w:left="-284" w:firstLine="568"/>
        <w:rPr>
          <w:bCs/>
          <w:color w:val="000000"/>
          <w:sz w:val="20"/>
          <w:szCs w:val="20"/>
        </w:rPr>
      </w:pPr>
      <w:r w:rsidRPr="004018AD">
        <w:rPr>
          <w:bCs/>
          <w:color w:val="000000"/>
          <w:sz w:val="20"/>
          <w:szCs w:val="20"/>
        </w:rPr>
        <w:t>10) Потенциальный поставщик в подтверждении его квалификационным требованиям представляет организатору закупа документы предусмотренные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p w:rsidR="000F5932" w:rsidRPr="004018AD" w:rsidRDefault="00A952DE" w:rsidP="00A952DE">
      <w:pPr>
        <w:ind w:left="-284"/>
        <w:rPr>
          <w:bCs/>
          <w:color w:val="000000"/>
          <w:sz w:val="20"/>
          <w:szCs w:val="20"/>
        </w:rPr>
      </w:pPr>
      <w:r w:rsidRPr="004018AD">
        <w:rPr>
          <w:bCs/>
          <w:color w:val="000000"/>
          <w:sz w:val="20"/>
          <w:szCs w:val="20"/>
        </w:rPr>
        <w:t xml:space="preserve">7. </w:t>
      </w:r>
      <w:r w:rsidR="000F5932" w:rsidRPr="004018AD">
        <w:rPr>
          <w:bCs/>
          <w:color w:val="000000"/>
          <w:sz w:val="20"/>
          <w:szCs w:val="20"/>
        </w:rPr>
        <w:t xml:space="preserve">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F5932" w:rsidRPr="004018AD" w:rsidRDefault="000F5932" w:rsidP="00B65F39">
      <w:pPr>
        <w:ind w:left="142"/>
        <w:rPr>
          <w:bCs/>
          <w:color w:val="000000"/>
          <w:sz w:val="20"/>
          <w:szCs w:val="20"/>
        </w:rPr>
      </w:pPr>
      <w:proofErr w:type="gramStart"/>
      <w:r w:rsidRPr="004018AD">
        <w:rPr>
          <w:bCs/>
          <w:color w:val="000000"/>
          <w:sz w:val="20"/>
          <w:szCs w:val="2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4018AD">
        <w:rPr>
          <w:bCs/>
          <w:color w:val="000000"/>
          <w:sz w:val="20"/>
          <w:szCs w:val="20"/>
        </w:rPr>
        <w:t>орфанных</w:t>
      </w:r>
      <w:proofErr w:type="spellEnd"/>
      <w:r w:rsidRPr="004018AD">
        <w:rPr>
          <w:bCs/>
          <w:color w:val="000000"/>
          <w:sz w:val="20"/>
          <w:szCs w:val="20"/>
        </w:rPr>
        <w:t xml:space="preserve"> препаратов, включенных в перечень </w:t>
      </w:r>
      <w:proofErr w:type="spellStart"/>
      <w:r w:rsidRPr="004018AD">
        <w:rPr>
          <w:bCs/>
          <w:color w:val="000000"/>
          <w:sz w:val="20"/>
          <w:szCs w:val="20"/>
        </w:rPr>
        <w:t>орфанных</w:t>
      </w:r>
      <w:proofErr w:type="spellEnd"/>
      <w:r w:rsidRPr="004018AD">
        <w:rPr>
          <w:bCs/>
          <w:color w:val="000000"/>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4018AD">
        <w:rPr>
          <w:bCs/>
          <w:color w:val="000000"/>
          <w:sz w:val="20"/>
          <w:szCs w:val="20"/>
        </w:rPr>
        <w:t xml:space="preserve"> изделия или устройства, </w:t>
      </w:r>
      <w:proofErr w:type="gramStart"/>
      <w:r w:rsidRPr="004018AD">
        <w:rPr>
          <w:bCs/>
          <w:color w:val="000000"/>
          <w:sz w:val="20"/>
          <w:szCs w:val="20"/>
        </w:rPr>
        <w:t>ввезенных</w:t>
      </w:r>
      <w:proofErr w:type="gramEnd"/>
      <w:r w:rsidRPr="004018AD">
        <w:rPr>
          <w:bCs/>
          <w:color w:val="000000"/>
          <w:sz w:val="20"/>
          <w:szCs w:val="2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4) срок годности лекарственных средств, медицинских изделий на дату поставки поставщиком заказчику составляет:</w:t>
      </w:r>
    </w:p>
    <w:p w:rsidR="000F5932" w:rsidRPr="004018AD" w:rsidRDefault="000F5932" w:rsidP="00B65F39">
      <w:pPr>
        <w:ind w:left="142"/>
        <w:rPr>
          <w:bCs/>
          <w:color w:val="000000"/>
          <w:sz w:val="20"/>
          <w:szCs w:val="20"/>
        </w:rPr>
      </w:pPr>
      <w:r w:rsidRPr="004018AD">
        <w:rPr>
          <w:bCs/>
          <w:color w:val="000000"/>
          <w:sz w:val="20"/>
          <w:szCs w:val="20"/>
        </w:rPr>
        <w:t xml:space="preserve">      не менее пятидесяти процентов от указанного срока годности на упаковке (при сроке годности менее двух лет);</w:t>
      </w:r>
    </w:p>
    <w:p w:rsidR="000F5932" w:rsidRPr="004018AD" w:rsidRDefault="000F5932" w:rsidP="00B65F39">
      <w:pPr>
        <w:ind w:left="142"/>
        <w:rPr>
          <w:bCs/>
          <w:color w:val="000000"/>
          <w:sz w:val="20"/>
          <w:szCs w:val="20"/>
        </w:rPr>
      </w:pPr>
      <w:r w:rsidRPr="004018AD">
        <w:rPr>
          <w:bCs/>
          <w:color w:val="000000"/>
          <w:sz w:val="20"/>
          <w:szCs w:val="20"/>
        </w:rPr>
        <w:t xml:space="preserve">      не менее двенадцати месяцев от указанного срока годности на упаковке (при сроке годности два года и более);</w:t>
      </w:r>
    </w:p>
    <w:p w:rsidR="000F5932" w:rsidRPr="004018AD" w:rsidRDefault="000F5932" w:rsidP="00B65F39">
      <w:pPr>
        <w:ind w:left="142"/>
        <w:rPr>
          <w:bCs/>
          <w:color w:val="000000"/>
          <w:sz w:val="20"/>
          <w:szCs w:val="20"/>
        </w:rPr>
      </w:pPr>
      <w:r w:rsidRPr="004018AD">
        <w:rPr>
          <w:bCs/>
          <w:color w:val="000000"/>
          <w:sz w:val="20"/>
          <w:szCs w:val="20"/>
        </w:rPr>
        <w:t>5) срок годности лекарственных средств, медицинских изделий на дату поставки поставщиком единому дистрибьютору составляет:</w:t>
      </w:r>
    </w:p>
    <w:p w:rsidR="000F5932" w:rsidRPr="004018AD" w:rsidRDefault="000F5932" w:rsidP="00B65F39">
      <w:pPr>
        <w:ind w:left="142"/>
        <w:rPr>
          <w:bCs/>
          <w:color w:val="000000"/>
          <w:sz w:val="20"/>
          <w:szCs w:val="20"/>
        </w:rPr>
      </w:pPr>
      <w:r w:rsidRPr="004018AD">
        <w:rPr>
          <w:bCs/>
          <w:color w:val="000000"/>
          <w:sz w:val="20"/>
          <w:szCs w:val="20"/>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0F5932" w:rsidRPr="004018AD" w:rsidRDefault="000F5932" w:rsidP="00B65F39">
      <w:pPr>
        <w:ind w:left="142"/>
        <w:rPr>
          <w:bCs/>
          <w:color w:val="000000"/>
          <w:sz w:val="20"/>
          <w:szCs w:val="20"/>
        </w:rPr>
      </w:pPr>
      <w:r w:rsidRPr="004018AD">
        <w:rPr>
          <w:bCs/>
          <w:color w:val="000000"/>
          <w:sz w:val="20"/>
          <w:szCs w:val="20"/>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0F5932" w:rsidRPr="004018AD" w:rsidRDefault="000F5932" w:rsidP="00B65F39">
      <w:pPr>
        <w:ind w:left="142"/>
        <w:rPr>
          <w:bCs/>
          <w:color w:val="000000"/>
          <w:sz w:val="20"/>
          <w:szCs w:val="20"/>
        </w:rPr>
      </w:pPr>
      <w:r w:rsidRPr="004018AD">
        <w:rPr>
          <w:bCs/>
          <w:color w:val="000000"/>
          <w:sz w:val="20"/>
          <w:szCs w:val="20"/>
        </w:rPr>
        <w:t>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0F5932" w:rsidRPr="004018AD" w:rsidRDefault="000F5932" w:rsidP="00B65F39">
      <w:pPr>
        <w:ind w:left="142"/>
        <w:rPr>
          <w:bCs/>
          <w:color w:val="000000"/>
          <w:sz w:val="20"/>
          <w:szCs w:val="20"/>
        </w:rPr>
      </w:pPr>
      <w:r w:rsidRPr="004018AD">
        <w:rPr>
          <w:bCs/>
          <w:color w:val="000000"/>
          <w:sz w:val="20"/>
          <w:szCs w:val="20"/>
        </w:rPr>
        <w:t xml:space="preserve">      не менее тридцати процентов от срока годности, указанного на упаковке (при сроке годности менее двух лет);</w:t>
      </w:r>
    </w:p>
    <w:p w:rsidR="000F5932" w:rsidRPr="004018AD" w:rsidRDefault="000F5932" w:rsidP="00B65F39">
      <w:pPr>
        <w:ind w:left="142"/>
        <w:rPr>
          <w:bCs/>
          <w:color w:val="000000"/>
          <w:sz w:val="20"/>
          <w:szCs w:val="20"/>
        </w:rPr>
      </w:pPr>
      <w:r w:rsidRPr="004018AD">
        <w:rPr>
          <w:bCs/>
          <w:color w:val="000000"/>
          <w:sz w:val="20"/>
          <w:szCs w:val="20"/>
        </w:rPr>
        <w:t xml:space="preserve">      не менее восьми месяцев от указанного срока годности на упаковке (при сроке годности два года и более);</w:t>
      </w:r>
    </w:p>
    <w:p w:rsidR="000F5932" w:rsidRPr="004018AD" w:rsidRDefault="000F5932" w:rsidP="00B65F39">
      <w:pPr>
        <w:ind w:left="142"/>
        <w:rPr>
          <w:bCs/>
          <w:color w:val="000000"/>
          <w:sz w:val="20"/>
          <w:szCs w:val="20"/>
        </w:rPr>
      </w:pPr>
      <w:r w:rsidRPr="004018AD">
        <w:rPr>
          <w:bCs/>
          <w:color w:val="000000"/>
          <w:sz w:val="20"/>
          <w:szCs w:val="20"/>
        </w:rPr>
        <w:t>7) срок годности вакцин на дату поставки единым дистрибьютором заказчику составляет:</w:t>
      </w:r>
    </w:p>
    <w:p w:rsidR="000F5932" w:rsidRPr="004018AD" w:rsidRDefault="000F5932" w:rsidP="00B65F39">
      <w:pPr>
        <w:ind w:left="142"/>
        <w:rPr>
          <w:bCs/>
          <w:color w:val="000000"/>
          <w:sz w:val="20"/>
          <w:szCs w:val="20"/>
        </w:rPr>
      </w:pPr>
      <w:r w:rsidRPr="004018AD">
        <w:rPr>
          <w:bCs/>
          <w:color w:val="000000"/>
          <w:sz w:val="20"/>
          <w:szCs w:val="20"/>
        </w:rPr>
        <w:t xml:space="preserve">      не </w:t>
      </w:r>
      <w:proofErr w:type="gramStart"/>
      <w:r w:rsidRPr="004018AD">
        <w:rPr>
          <w:bCs/>
          <w:color w:val="000000"/>
          <w:sz w:val="20"/>
          <w:szCs w:val="20"/>
        </w:rPr>
        <w:t>менее сорока процентов</w:t>
      </w:r>
      <w:proofErr w:type="gramEnd"/>
      <w:r w:rsidRPr="004018AD">
        <w:rPr>
          <w:bCs/>
          <w:color w:val="000000"/>
          <w:sz w:val="20"/>
          <w:szCs w:val="20"/>
        </w:rPr>
        <w:t xml:space="preserve"> от указанного срока годности на упаковке (при сроке годности менее двух лет);</w:t>
      </w:r>
    </w:p>
    <w:p w:rsidR="000F5932" w:rsidRPr="004018AD" w:rsidRDefault="000F5932" w:rsidP="00B65F39">
      <w:pPr>
        <w:ind w:left="142"/>
        <w:rPr>
          <w:bCs/>
          <w:color w:val="000000"/>
          <w:sz w:val="20"/>
          <w:szCs w:val="20"/>
        </w:rPr>
      </w:pPr>
      <w:r w:rsidRPr="004018AD">
        <w:rPr>
          <w:bCs/>
          <w:color w:val="000000"/>
          <w:sz w:val="20"/>
          <w:szCs w:val="20"/>
        </w:rPr>
        <w:t xml:space="preserve">      не менее десяти месяцев от указанного срока годности на упаковке (при сроке годности два года и более);</w:t>
      </w:r>
    </w:p>
    <w:p w:rsidR="000F5932" w:rsidRPr="004018AD" w:rsidRDefault="000F5932" w:rsidP="00B65F39">
      <w:pPr>
        <w:ind w:left="142"/>
        <w:rPr>
          <w:bCs/>
          <w:color w:val="000000"/>
          <w:sz w:val="20"/>
          <w:szCs w:val="20"/>
        </w:rPr>
      </w:pPr>
      <w:r w:rsidRPr="004018AD">
        <w:rPr>
          <w:bCs/>
          <w:color w:val="000000"/>
          <w:sz w:val="20"/>
          <w:szCs w:val="20"/>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0F5932" w:rsidRPr="004018AD" w:rsidRDefault="000F5932" w:rsidP="00B65F39">
      <w:pPr>
        <w:ind w:left="142"/>
        <w:rPr>
          <w:bCs/>
          <w:color w:val="000000"/>
          <w:sz w:val="20"/>
          <w:szCs w:val="20"/>
        </w:rPr>
      </w:pPr>
      <w:r w:rsidRPr="004018AD">
        <w:rPr>
          <w:bCs/>
          <w:color w:val="000000"/>
          <w:sz w:val="20"/>
          <w:szCs w:val="20"/>
        </w:rPr>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4018AD">
        <w:rPr>
          <w:bCs/>
          <w:color w:val="000000"/>
          <w:sz w:val="20"/>
          <w:szCs w:val="20"/>
        </w:rPr>
        <w:t>на</w:t>
      </w:r>
      <w:proofErr w:type="gramEnd"/>
      <w:r w:rsidRPr="004018AD">
        <w:rPr>
          <w:bCs/>
          <w:color w:val="000000"/>
          <w:sz w:val="20"/>
          <w:szCs w:val="20"/>
        </w:rPr>
        <w:t xml:space="preserve"> закуп;</w:t>
      </w:r>
    </w:p>
    <w:p w:rsidR="000F5932" w:rsidRPr="004018AD" w:rsidRDefault="000F5932" w:rsidP="00B65F39">
      <w:pPr>
        <w:ind w:left="142"/>
        <w:rPr>
          <w:bCs/>
          <w:color w:val="000000"/>
          <w:sz w:val="20"/>
          <w:szCs w:val="20"/>
        </w:rPr>
      </w:pPr>
      <w:proofErr w:type="gramStart"/>
      <w:r w:rsidRPr="004018AD">
        <w:rPr>
          <w:bCs/>
          <w:color w:val="000000"/>
          <w:sz w:val="20"/>
          <w:szCs w:val="20"/>
        </w:rPr>
        <w:lastRenderedPageBreak/>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4018AD">
        <w:rPr>
          <w:bCs/>
          <w:color w:val="000000"/>
          <w:sz w:val="20"/>
          <w:szCs w:val="20"/>
        </w:rPr>
        <w:t xml:space="preserve"> медицинского страхования.</w:t>
      </w:r>
    </w:p>
    <w:p w:rsidR="000F5932" w:rsidRPr="004018AD" w:rsidRDefault="00A952DE" w:rsidP="00A952DE">
      <w:pPr>
        <w:ind w:left="-284"/>
        <w:rPr>
          <w:bCs/>
          <w:color w:val="000000"/>
          <w:sz w:val="20"/>
          <w:szCs w:val="20"/>
        </w:rPr>
      </w:pPr>
      <w:r w:rsidRPr="004018AD">
        <w:rPr>
          <w:bCs/>
          <w:color w:val="000000"/>
          <w:sz w:val="20"/>
          <w:szCs w:val="20"/>
        </w:rPr>
        <w:t xml:space="preserve">8. </w:t>
      </w:r>
      <w:r w:rsidR="00B65F39" w:rsidRPr="004018AD">
        <w:rPr>
          <w:bCs/>
          <w:color w:val="000000"/>
          <w:sz w:val="20"/>
          <w:szCs w:val="20"/>
        </w:rPr>
        <w:t xml:space="preserve"> </w:t>
      </w:r>
      <w:r w:rsidR="000F5932" w:rsidRPr="004018AD">
        <w:rPr>
          <w:bCs/>
          <w:color w:val="000000"/>
          <w:sz w:val="20"/>
          <w:szCs w:val="20"/>
        </w:rPr>
        <w:t>К закупаемому медицинскому изделию, требующему сервисного обслуживания, предъявляются следующие требования:</w:t>
      </w:r>
    </w:p>
    <w:p w:rsidR="000F5932" w:rsidRPr="004018AD" w:rsidRDefault="000F5932" w:rsidP="00B65F39">
      <w:pPr>
        <w:ind w:left="142"/>
        <w:rPr>
          <w:bCs/>
          <w:color w:val="000000"/>
          <w:sz w:val="20"/>
          <w:szCs w:val="20"/>
        </w:rPr>
      </w:pPr>
      <w:r w:rsidRPr="004018AD">
        <w:rPr>
          <w:bCs/>
          <w:color w:val="000000"/>
          <w:sz w:val="20"/>
          <w:szCs w:val="20"/>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F5932" w:rsidRPr="004018AD" w:rsidRDefault="000F5932" w:rsidP="00B65F39">
      <w:pPr>
        <w:ind w:left="142"/>
        <w:rPr>
          <w:bCs/>
          <w:color w:val="000000"/>
          <w:sz w:val="20"/>
          <w:szCs w:val="20"/>
        </w:rPr>
      </w:pPr>
      <w:r w:rsidRPr="004018AD">
        <w:rPr>
          <w:bCs/>
          <w:color w:val="000000"/>
          <w:sz w:val="20"/>
          <w:szCs w:val="20"/>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0F5932" w:rsidRPr="004018AD" w:rsidRDefault="000F5932" w:rsidP="00B65F39">
      <w:pPr>
        <w:ind w:left="142"/>
        <w:rPr>
          <w:bCs/>
          <w:color w:val="000000"/>
          <w:sz w:val="20"/>
          <w:szCs w:val="20"/>
        </w:rPr>
      </w:pPr>
      <w:r w:rsidRPr="004018AD">
        <w:rPr>
          <w:bCs/>
          <w:color w:val="000000"/>
          <w:sz w:val="20"/>
          <w:szCs w:val="20"/>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5359" w:rsidRPr="004018AD" w:rsidRDefault="000F5932" w:rsidP="00B65F39">
      <w:pPr>
        <w:ind w:left="142"/>
        <w:rPr>
          <w:bCs/>
          <w:color w:val="000000"/>
          <w:sz w:val="20"/>
          <w:szCs w:val="20"/>
        </w:rPr>
      </w:pPr>
      <w:r w:rsidRPr="004018AD">
        <w:rPr>
          <w:bCs/>
          <w:color w:val="000000"/>
          <w:sz w:val="20"/>
          <w:szCs w:val="20"/>
        </w:rPr>
        <w:t>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B65F39" w:rsidRPr="004018AD" w:rsidRDefault="00A952DE" w:rsidP="00A952DE">
      <w:pPr>
        <w:ind w:left="-284"/>
        <w:rPr>
          <w:bCs/>
          <w:color w:val="000000"/>
          <w:sz w:val="20"/>
          <w:szCs w:val="20"/>
        </w:rPr>
      </w:pPr>
      <w:r w:rsidRPr="004018AD">
        <w:rPr>
          <w:bCs/>
          <w:color w:val="000000"/>
          <w:sz w:val="20"/>
          <w:szCs w:val="20"/>
        </w:rPr>
        <w:t xml:space="preserve">9. </w:t>
      </w:r>
      <w:r w:rsidR="00B65F39" w:rsidRPr="004018AD">
        <w:rPr>
          <w:bCs/>
          <w:color w:val="000000"/>
          <w:sz w:val="20"/>
          <w:szCs w:val="20"/>
        </w:rPr>
        <w:t xml:space="preserve"> Заказчик, организатор закупа не устанавливает к товарам  </w:t>
      </w:r>
      <w:proofErr w:type="gramStart"/>
      <w:r w:rsidR="00B65F39" w:rsidRPr="004018AD">
        <w:rPr>
          <w:bCs/>
          <w:color w:val="000000"/>
          <w:sz w:val="20"/>
          <w:szCs w:val="20"/>
        </w:rPr>
        <w:t>требований</w:t>
      </w:r>
      <w:proofErr w:type="gramEnd"/>
      <w:r w:rsidR="00B65F39" w:rsidRPr="004018AD">
        <w:rPr>
          <w:bCs/>
          <w:color w:val="000000"/>
          <w:sz w:val="20"/>
          <w:szCs w:val="20"/>
        </w:rPr>
        <w:t xml:space="preserve"> не предусмотренных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p w:rsidR="00A65F1E" w:rsidRPr="004018AD" w:rsidRDefault="00A65F1E" w:rsidP="00B65F39">
      <w:pPr>
        <w:ind w:left="284"/>
        <w:rPr>
          <w:bCs/>
          <w:color w:val="000000"/>
          <w:sz w:val="20"/>
          <w:szCs w:val="20"/>
        </w:rPr>
      </w:pPr>
    </w:p>
    <w:p w:rsidR="00F27CC5" w:rsidRPr="004018AD" w:rsidRDefault="00F27CC5" w:rsidP="00F27CC5">
      <w:pPr>
        <w:ind w:left="284"/>
        <w:jc w:val="center"/>
        <w:rPr>
          <w:b/>
          <w:bCs/>
          <w:color w:val="000000"/>
          <w:sz w:val="20"/>
          <w:szCs w:val="20"/>
        </w:rPr>
      </w:pPr>
      <w:r w:rsidRPr="004018AD">
        <w:rPr>
          <w:b/>
          <w:bCs/>
          <w:color w:val="000000"/>
          <w:sz w:val="20"/>
          <w:szCs w:val="20"/>
        </w:rPr>
        <w:t>Глава 2. Тендерная документация</w:t>
      </w:r>
    </w:p>
    <w:p w:rsidR="002D674B" w:rsidRPr="004018AD" w:rsidRDefault="00F27CC5" w:rsidP="00F27CC5">
      <w:pPr>
        <w:pStyle w:val="af0"/>
        <w:numPr>
          <w:ilvl w:val="0"/>
          <w:numId w:val="25"/>
        </w:numPr>
        <w:jc w:val="center"/>
        <w:rPr>
          <w:b/>
          <w:sz w:val="20"/>
          <w:lang w:val="kk-KZ"/>
        </w:rPr>
      </w:pPr>
      <w:bookmarkStart w:id="1" w:name="z121"/>
      <w:r w:rsidRPr="004018AD">
        <w:rPr>
          <w:b/>
          <w:sz w:val="20"/>
          <w:lang w:val="kk-KZ"/>
        </w:rPr>
        <w:t>Содержание тендерной документации</w:t>
      </w:r>
    </w:p>
    <w:p w:rsidR="00F27CC5" w:rsidRPr="004018AD" w:rsidRDefault="00A952DE" w:rsidP="00A65F1E">
      <w:pPr>
        <w:ind w:left="-284"/>
        <w:jc w:val="both"/>
        <w:rPr>
          <w:rStyle w:val="s0"/>
        </w:rPr>
      </w:pPr>
      <w:r w:rsidRPr="004018AD">
        <w:rPr>
          <w:rStyle w:val="s0"/>
        </w:rPr>
        <w:t>10. Тендерная документация содержит:</w:t>
      </w:r>
    </w:p>
    <w:p w:rsidR="00A952DE" w:rsidRPr="004018AD" w:rsidRDefault="00A952DE" w:rsidP="009D5ECF">
      <w:pPr>
        <w:ind w:left="142"/>
        <w:jc w:val="both"/>
        <w:rPr>
          <w:rStyle w:val="s0"/>
        </w:rPr>
      </w:pPr>
      <w:r w:rsidRPr="004018AD">
        <w:rPr>
          <w:rStyle w:val="s0"/>
        </w:rPr>
        <w:t>1) Состав тендерной документаци</w:t>
      </w:r>
      <w:r w:rsidR="00940288" w:rsidRPr="004018AD">
        <w:rPr>
          <w:rStyle w:val="s0"/>
        </w:rPr>
        <w:t>и</w:t>
      </w:r>
    </w:p>
    <w:p w:rsidR="00A952DE" w:rsidRPr="004018AD" w:rsidRDefault="00A952DE" w:rsidP="009D5ECF">
      <w:pPr>
        <w:ind w:left="142"/>
        <w:jc w:val="both"/>
        <w:rPr>
          <w:rStyle w:val="s0"/>
        </w:rPr>
      </w:pPr>
      <w:r w:rsidRPr="004018AD">
        <w:rPr>
          <w:rStyle w:val="s0"/>
        </w:rPr>
        <w:t>2) перечень документов  подлежащих представлению потенциальным поставщиком в подтверждении его соответствия требованиям главе 3 и 4 Правил</w:t>
      </w:r>
    </w:p>
    <w:p w:rsidR="00940288" w:rsidRPr="004018AD" w:rsidRDefault="00940288" w:rsidP="009D5ECF">
      <w:pPr>
        <w:ind w:left="142"/>
        <w:jc w:val="both"/>
        <w:rPr>
          <w:rStyle w:val="s0"/>
        </w:rPr>
      </w:pPr>
      <w:r w:rsidRPr="004018AD">
        <w:rPr>
          <w:rStyle w:val="s0"/>
        </w:rPr>
        <w:t>3) Технические и качественные характеристики закупаемых товаров, включая технические спецификации.</w:t>
      </w:r>
    </w:p>
    <w:p w:rsidR="00940288" w:rsidRPr="004018AD" w:rsidRDefault="00940288" w:rsidP="009D5ECF">
      <w:pPr>
        <w:ind w:left="142"/>
        <w:jc w:val="both"/>
        <w:rPr>
          <w:rStyle w:val="s0"/>
        </w:rPr>
      </w:pPr>
      <w:r w:rsidRPr="004018AD">
        <w:rPr>
          <w:rStyle w:val="s0"/>
        </w:rPr>
        <w:t xml:space="preserve">4) Перечень закупаемых товаров и </w:t>
      </w:r>
      <w:proofErr w:type="gramStart"/>
      <w:r w:rsidRPr="004018AD">
        <w:rPr>
          <w:rStyle w:val="s0"/>
        </w:rPr>
        <w:t>суммы</w:t>
      </w:r>
      <w:proofErr w:type="gramEnd"/>
      <w:r w:rsidRPr="004018AD">
        <w:rPr>
          <w:rStyle w:val="s0"/>
        </w:rPr>
        <w:t xml:space="preserve"> выделенные для их закупа по каждому лоту</w:t>
      </w:r>
    </w:p>
    <w:p w:rsidR="00940288" w:rsidRPr="004018AD" w:rsidRDefault="00940288" w:rsidP="009D5ECF">
      <w:pPr>
        <w:ind w:left="142"/>
        <w:jc w:val="both"/>
        <w:rPr>
          <w:rStyle w:val="s0"/>
        </w:rPr>
      </w:pPr>
      <w:r w:rsidRPr="004018AD">
        <w:rPr>
          <w:rStyle w:val="s0"/>
        </w:rPr>
        <w:t>5) Условия платежей и проект договора закупа товаров по форме утвержденной уполномоченным органом в области здравоохранения</w:t>
      </w:r>
    </w:p>
    <w:p w:rsidR="00940288" w:rsidRPr="004018AD" w:rsidRDefault="00940288" w:rsidP="009D5ECF">
      <w:pPr>
        <w:ind w:left="142"/>
        <w:jc w:val="both"/>
        <w:rPr>
          <w:rStyle w:val="s0"/>
        </w:rPr>
      </w:pPr>
      <w:r w:rsidRPr="004018AD">
        <w:rPr>
          <w:rStyle w:val="s0"/>
        </w:rPr>
        <w:t>6) Требования к языкам</w:t>
      </w:r>
    </w:p>
    <w:p w:rsidR="00940288" w:rsidRPr="004018AD" w:rsidRDefault="00940288" w:rsidP="009D5ECF">
      <w:pPr>
        <w:ind w:left="142"/>
        <w:jc w:val="both"/>
        <w:rPr>
          <w:rStyle w:val="s0"/>
        </w:rPr>
      </w:pPr>
      <w:r w:rsidRPr="004018AD">
        <w:rPr>
          <w:rStyle w:val="s0"/>
        </w:rPr>
        <w:t>7) Требования к оформлению тендерной заявки</w:t>
      </w:r>
    </w:p>
    <w:p w:rsidR="00940288" w:rsidRPr="004018AD" w:rsidRDefault="00940288" w:rsidP="009D5ECF">
      <w:pPr>
        <w:ind w:left="142"/>
        <w:jc w:val="both"/>
        <w:rPr>
          <w:rStyle w:val="s0"/>
        </w:rPr>
      </w:pPr>
      <w:r w:rsidRPr="004018AD">
        <w:rPr>
          <w:rStyle w:val="s0"/>
        </w:rPr>
        <w:t>8)</w:t>
      </w:r>
      <w:r w:rsidR="00361DDA" w:rsidRPr="004018AD">
        <w:rPr>
          <w:rStyle w:val="s0"/>
        </w:rPr>
        <w:t xml:space="preserve"> Порядок, форму  и сроки внесения обеспечения тендерной заявки</w:t>
      </w:r>
    </w:p>
    <w:p w:rsidR="00361DDA" w:rsidRPr="004018AD" w:rsidRDefault="00361DDA" w:rsidP="009D5ECF">
      <w:pPr>
        <w:ind w:left="142"/>
        <w:jc w:val="both"/>
        <w:rPr>
          <w:rStyle w:val="s0"/>
        </w:rPr>
      </w:pPr>
      <w:r w:rsidRPr="004018AD">
        <w:rPr>
          <w:rStyle w:val="s0"/>
        </w:rPr>
        <w:t>9) Указание возможности и порядок отзыва тендерной заявки</w:t>
      </w:r>
    </w:p>
    <w:p w:rsidR="00361DDA" w:rsidRPr="004018AD" w:rsidRDefault="00361DDA" w:rsidP="009D5ECF">
      <w:pPr>
        <w:ind w:left="142"/>
        <w:jc w:val="both"/>
        <w:rPr>
          <w:rStyle w:val="s0"/>
        </w:rPr>
      </w:pPr>
      <w:r w:rsidRPr="004018AD">
        <w:rPr>
          <w:rStyle w:val="s0"/>
        </w:rPr>
        <w:t>10) Место и окончательный срок приема тендерной заявки</w:t>
      </w:r>
    </w:p>
    <w:p w:rsidR="00361DDA" w:rsidRPr="004018AD" w:rsidRDefault="00FD4C42" w:rsidP="009D5ECF">
      <w:pPr>
        <w:ind w:left="142"/>
        <w:jc w:val="both"/>
        <w:rPr>
          <w:rStyle w:val="s0"/>
        </w:rPr>
      </w:pPr>
      <w:r w:rsidRPr="004018AD">
        <w:rPr>
          <w:rStyle w:val="s0"/>
        </w:rPr>
        <w:t xml:space="preserve">11) </w:t>
      </w:r>
      <w:r w:rsidR="00361DDA" w:rsidRPr="004018AD">
        <w:rPr>
          <w:rStyle w:val="s0"/>
        </w:rPr>
        <w:t>Формы обращения потенциальных поставщиков за разъяснениями по содержанию Тендерной документации при необходимости порядка проведения встреч с ними</w:t>
      </w:r>
    </w:p>
    <w:p w:rsidR="00361DDA" w:rsidRPr="004018AD" w:rsidRDefault="00361DDA" w:rsidP="009D5ECF">
      <w:pPr>
        <w:ind w:left="142"/>
        <w:jc w:val="both"/>
        <w:rPr>
          <w:rStyle w:val="s0"/>
        </w:rPr>
      </w:pPr>
      <w:r w:rsidRPr="004018AD">
        <w:rPr>
          <w:rStyle w:val="s0"/>
        </w:rPr>
        <w:t>12) Место, дату, время и процедуру вскрытия тендерных заявок</w:t>
      </w:r>
    </w:p>
    <w:p w:rsidR="00361DDA" w:rsidRPr="004018AD" w:rsidRDefault="00361DDA" w:rsidP="009D5ECF">
      <w:pPr>
        <w:ind w:left="142"/>
        <w:jc w:val="both"/>
        <w:rPr>
          <w:rStyle w:val="s0"/>
        </w:rPr>
      </w:pPr>
      <w:r w:rsidRPr="004018AD">
        <w:rPr>
          <w:rStyle w:val="s0"/>
        </w:rPr>
        <w:t xml:space="preserve">13) </w:t>
      </w:r>
      <w:r w:rsidR="00FD4C42" w:rsidRPr="004018AD">
        <w:rPr>
          <w:rStyle w:val="s0"/>
        </w:rPr>
        <w:t>Условия предоставления приоритета потенциальным поставщикам - отечественных товаропроизводителей и/или производителей государств-членов Евразийского экономического союза</w:t>
      </w:r>
    </w:p>
    <w:p w:rsidR="00FD4C42" w:rsidRPr="004018AD" w:rsidRDefault="00FD4C42" w:rsidP="009D5ECF">
      <w:pPr>
        <w:ind w:left="142"/>
        <w:jc w:val="both"/>
        <w:rPr>
          <w:rStyle w:val="s0"/>
        </w:rPr>
      </w:pPr>
      <w:r w:rsidRPr="004018AD">
        <w:rPr>
          <w:rStyle w:val="s0"/>
        </w:rPr>
        <w:t>14) Условия внесения, форму, объем и способ внесения гарантийного обеспечения договора закупа</w:t>
      </w:r>
    </w:p>
    <w:p w:rsidR="00FD4C42" w:rsidRPr="004018AD" w:rsidRDefault="00FD4C42" w:rsidP="009D5ECF">
      <w:pPr>
        <w:ind w:left="142"/>
        <w:jc w:val="both"/>
        <w:rPr>
          <w:rStyle w:val="s0"/>
        </w:rPr>
      </w:pPr>
      <w:r w:rsidRPr="004018AD">
        <w:rPr>
          <w:rStyle w:val="s0"/>
        </w:rPr>
        <w:t>15) Процедуру рассмотрения тендерных заявок</w:t>
      </w:r>
    </w:p>
    <w:p w:rsidR="00FD4C42" w:rsidRPr="004018AD" w:rsidRDefault="00FD4C42" w:rsidP="009D5ECF">
      <w:pPr>
        <w:ind w:left="142"/>
        <w:jc w:val="both"/>
        <w:rPr>
          <w:rStyle w:val="s0"/>
        </w:rPr>
      </w:pPr>
      <w:r w:rsidRPr="004018AD">
        <w:rPr>
          <w:rStyle w:val="s0"/>
        </w:rPr>
        <w:t xml:space="preserve">16) Требования к товарам установленные главой 4 Правил </w:t>
      </w:r>
    </w:p>
    <w:p w:rsidR="00FD4C42" w:rsidRPr="004018AD" w:rsidRDefault="00FD4C42" w:rsidP="009D5ECF">
      <w:pPr>
        <w:ind w:left="142"/>
        <w:jc w:val="both"/>
        <w:rPr>
          <w:rStyle w:val="s0"/>
        </w:rPr>
      </w:pPr>
      <w:r w:rsidRPr="004018AD">
        <w:rPr>
          <w:rStyle w:val="s0"/>
        </w:rPr>
        <w:t>17) Сведения о квалификации согласно форме, утвержденной уполномоченным органом области здравоохранения</w:t>
      </w:r>
    </w:p>
    <w:p w:rsidR="0039771A" w:rsidRPr="004018AD" w:rsidRDefault="0039771A" w:rsidP="00D35456">
      <w:pPr>
        <w:ind w:left="-284"/>
        <w:jc w:val="both"/>
        <w:rPr>
          <w:rStyle w:val="s0"/>
        </w:rPr>
      </w:pPr>
    </w:p>
    <w:p w:rsidR="0039771A" w:rsidRPr="004018AD" w:rsidRDefault="0039771A" w:rsidP="00D35456">
      <w:pPr>
        <w:ind w:left="-284"/>
        <w:jc w:val="both"/>
        <w:rPr>
          <w:rStyle w:val="s0"/>
        </w:rPr>
      </w:pPr>
    </w:p>
    <w:p w:rsidR="0039771A" w:rsidRPr="004018AD" w:rsidRDefault="0039771A" w:rsidP="0039771A">
      <w:pPr>
        <w:ind w:left="-284"/>
        <w:jc w:val="center"/>
        <w:rPr>
          <w:rStyle w:val="s0"/>
          <w:b/>
        </w:rPr>
      </w:pPr>
      <w:r w:rsidRPr="004018AD">
        <w:rPr>
          <w:rStyle w:val="s0"/>
          <w:b/>
        </w:rPr>
        <w:lastRenderedPageBreak/>
        <w:t>Глава 3. Срок действия, содержание, предоставление, изменение и отзыв тендерных заявок</w:t>
      </w:r>
    </w:p>
    <w:p w:rsidR="0039771A" w:rsidRPr="004018AD" w:rsidRDefault="0039771A" w:rsidP="0039771A">
      <w:pPr>
        <w:pStyle w:val="af0"/>
        <w:numPr>
          <w:ilvl w:val="0"/>
          <w:numId w:val="26"/>
        </w:numPr>
        <w:jc w:val="center"/>
        <w:rPr>
          <w:rStyle w:val="s0"/>
          <w:b/>
        </w:rPr>
      </w:pPr>
      <w:r w:rsidRPr="004018AD">
        <w:rPr>
          <w:rStyle w:val="s0"/>
          <w:b/>
        </w:rPr>
        <w:t>Срок действия, содержание, предоставление, изменение и отзыв тендерных заявок</w:t>
      </w:r>
    </w:p>
    <w:p w:rsidR="0039771A" w:rsidRPr="004018AD" w:rsidRDefault="0039771A" w:rsidP="009841F1">
      <w:pPr>
        <w:ind w:left="-284"/>
        <w:jc w:val="both"/>
        <w:rPr>
          <w:rStyle w:val="s0"/>
        </w:rPr>
      </w:pPr>
      <w:r w:rsidRPr="004018AD">
        <w:rPr>
          <w:rStyle w:val="s0"/>
        </w:rPr>
        <w:t>11.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9771A" w:rsidRPr="004018AD" w:rsidRDefault="0039771A" w:rsidP="0039771A">
      <w:pPr>
        <w:ind w:left="-284"/>
        <w:jc w:val="both"/>
        <w:rPr>
          <w:rStyle w:val="s0"/>
        </w:rPr>
      </w:pPr>
      <w:r w:rsidRPr="004018AD">
        <w:rPr>
          <w:rStyle w:val="s0"/>
        </w:rPr>
        <w:t>12.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39771A" w:rsidRPr="004018AD" w:rsidRDefault="0039771A" w:rsidP="0039771A">
      <w:pPr>
        <w:ind w:left="-284"/>
        <w:jc w:val="both"/>
        <w:rPr>
          <w:rStyle w:val="s0"/>
        </w:rPr>
      </w:pPr>
      <w:r w:rsidRPr="004018AD">
        <w:rPr>
          <w:rStyle w:val="s0"/>
        </w:rPr>
        <w:t>13.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39771A" w:rsidRPr="004018AD" w:rsidRDefault="0039771A" w:rsidP="0039771A">
      <w:pPr>
        <w:ind w:left="-284"/>
        <w:jc w:val="both"/>
        <w:rPr>
          <w:rStyle w:val="s0"/>
        </w:rPr>
      </w:pPr>
      <w:r w:rsidRPr="004018AD">
        <w:rPr>
          <w:rStyle w:val="s0"/>
        </w:rPr>
        <w:t xml:space="preserve">14. Тендерная заявка состоит из основной части, технической части и гарантийного обеспечения. </w:t>
      </w:r>
      <w:proofErr w:type="gramStart"/>
      <w:r w:rsidRPr="004018AD">
        <w:rPr>
          <w:rStyle w:val="s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4018AD">
        <w:rPr>
          <w:rStyle w:val="s0"/>
        </w:rPr>
        <w:t xml:space="preserve"> </w:t>
      </w:r>
      <w:proofErr w:type="gramStart"/>
      <w:r w:rsidRPr="004018AD">
        <w:rPr>
          <w:rStyle w:val="s0"/>
        </w:rPr>
        <w:t>в подпунктах 19), 20) пункта 64 настоящих Правил.</w:t>
      </w:r>
      <w:proofErr w:type="gramEnd"/>
    </w:p>
    <w:p w:rsidR="005A0D56" w:rsidRPr="004018AD" w:rsidRDefault="009841F1" w:rsidP="009841F1">
      <w:pPr>
        <w:ind w:left="-284"/>
        <w:jc w:val="both"/>
        <w:rPr>
          <w:rStyle w:val="s0"/>
          <w:b/>
          <w:u w:val="single"/>
        </w:rPr>
      </w:pPr>
      <w:r w:rsidRPr="004018AD">
        <w:rPr>
          <w:rStyle w:val="s0"/>
          <w:b/>
          <w:u w:val="single"/>
        </w:rPr>
        <w:t xml:space="preserve">15. </w:t>
      </w:r>
      <w:r w:rsidR="005A0D56" w:rsidRPr="004018AD">
        <w:rPr>
          <w:rStyle w:val="s0"/>
          <w:b/>
          <w:i/>
          <w:u w:val="single"/>
        </w:rPr>
        <w:t>Основная часть тендерной заявки содержит:</w:t>
      </w:r>
    </w:p>
    <w:p w:rsidR="005A0D56" w:rsidRPr="004018AD" w:rsidRDefault="005A0D56" w:rsidP="005A0D56">
      <w:pPr>
        <w:ind w:left="-284"/>
        <w:rPr>
          <w:rStyle w:val="s0"/>
        </w:rPr>
      </w:pPr>
      <w:r w:rsidRPr="004018AD">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A0D56" w:rsidRPr="004018AD" w:rsidRDefault="005A0D56" w:rsidP="005A0D56">
      <w:pPr>
        <w:ind w:left="-284"/>
        <w:rPr>
          <w:rStyle w:val="s0"/>
        </w:rPr>
      </w:pPr>
      <w:r w:rsidRPr="004018AD">
        <w:rPr>
          <w:rStyle w:val="s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5A0D56" w:rsidRPr="004018AD" w:rsidRDefault="005A0D56" w:rsidP="005A0D56">
      <w:pPr>
        <w:ind w:left="-284"/>
        <w:rPr>
          <w:rStyle w:val="s0"/>
        </w:rPr>
      </w:pPr>
      <w:r w:rsidRPr="004018AD">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A0D56" w:rsidRPr="004018AD" w:rsidRDefault="005A0D56" w:rsidP="005A0D56">
      <w:pPr>
        <w:ind w:left="-284"/>
        <w:rPr>
          <w:rStyle w:val="s0"/>
        </w:rPr>
      </w:pPr>
      <w:r w:rsidRPr="004018AD">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5A0D56" w:rsidRPr="004018AD" w:rsidRDefault="005A0D56" w:rsidP="005A0D56">
      <w:pPr>
        <w:ind w:left="-284"/>
        <w:rPr>
          <w:rStyle w:val="s0"/>
        </w:rPr>
      </w:pPr>
      <w:r w:rsidRPr="004018AD">
        <w:rPr>
          <w:rStyle w:val="s0"/>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5A0D56" w:rsidRPr="004018AD" w:rsidRDefault="005A0D56" w:rsidP="005A0D56">
      <w:pPr>
        <w:ind w:left="-284"/>
        <w:rPr>
          <w:rStyle w:val="s0"/>
        </w:rPr>
      </w:pPr>
      <w:r w:rsidRPr="004018AD">
        <w:rPr>
          <w:rStyle w:val="s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5A0D56" w:rsidRPr="004018AD" w:rsidRDefault="005A0D56" w:rsidP="005A0D56">
      <w:pPr>
        <w:ind w:left="-284"/>
        <w:rPr>
          <w:rStyle w:val="s0"/>
        </w:rPr>
      </w:pPr>
      <w:proofErr w:type="gramStart"/>
      <w:r w:rsidRPr="004018AD">
        <w:rPr>
          <w:rStyle w:val="s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4018AD">
        <w:rPr>
          <w:rStyle w:val="s0"/>
        </w:rPr>
        <w:t xml:space="preserve"> </w:t>
      </w:r>
      <w:proofErr w:type="gramStart"/>
      <w:r w:rsidRPr="004018AD">
        <w:rPr>
          <w:rStyle w:val="s0"/>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5A0D56" w:rsidRPr="004018AD" w:rsidRDefault="005A0D56" w:rsidP="005A0D56">
      <w:pPr>
        <w:ind w:left="-284"/>
        <w:rPr>
          <w:rStyle w:val="s0"/>
        </w:rPr>
      </w:pPr>
      <w:r w:rsidRPr="004018AD">
        <w:rPr>
          <w:rStyle w:val="s0"/>
        </w:rPr>
        <w:t>8) сведения о квалификации по форме, утвержденной уполномоченным органом в области здравоохранения;</w:t>
      </w:r>
    </w:p>
    <w:p w:rsidR="005A0D56" w:rsidRPr="004018AD" w:rsidRDefault="005A0D56" w:rsidP="005A0D56">
      <w:pPr>
        <w:ind w:left="-284"/>
        <w:rPr>
          <w:rStyle w:val="s0"/>
        </w:rPr>
      </w:pPr>
      <w:r w:rsidRPr="004018AD">
        <w:rPr>
          <w:rStyle w:val="s0"/>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4018AD">
        <w:rPr>
          <w:rStyle w:val="s0"/>
        </w:rPr>
        <w:t>дств дл</w:t>
      </w:r>
      <w:proofErr w:type="gramEnd"/>
      <w:r w:rsidRPr="004018AD">
        <w:rPr>
          <w:rStyle w:val="s0"/>
        </w:rPr>
        <w:t>я получения преимущества на заключение договора закупа или договора поставки (для отечественных товаропроизводителей);</w:t>
      </w:r>
    </w:p>
    <w:p w:rsidR="005A0D56" w:rsidRPr="004018AD" w:rsidRDefault="005A0D56" w:rsidP="005A0D56">
      <w:pPr>
        <w:ind w:left="-284"/>
        <w:rPr>
          <w:rStyle w:val="s0"/>
        </w:rPr>
      </w:pPr>
      <w:r w:rsidRPr="004018AD">
        <w:rPr>
          <w:rStyle w:val="s0"/>
        </w:rPr>
        <w:t xml:space="preserve">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5A0D56" w:rsidRPr="004018AD" w:rsidRDefault="005A0D56" w:rsidP="005A0D56">
      <w:pPr>
        <w:ind w:left="-284"/>
        <w:rPr>
          <w:rStyle w:val="s0"/>
        </w:rPr>
      </w:pPr>
      <w:r w:rsidRPr="004018AD">
        <w:rPr>
          <w:rStyle w:val="s0"/>
        </w:rP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      </w:t>
      </w:r>
    </w:p>
    <w:p w:rsidR="005A0D56" w:rsidRPr="004018AD" w:rsidRDefault="005A0D56" w:rsidP="005A0D56">
      <w:pPr>
        <w:ind w:left="-284"/>
        <w:rPr>
          <w:rStyle w:val="s0"/>
        </w:rPr>
      </w:pPr>
      <w:r w:rsidRPr="004018AD">
        <w:rPr>
          <w:rStyle w:val="s0"/>
        </w:rPr>
        <w:t xml:space="preserve">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w:t>
      </w:r>
      <w:r w:rsidRPr="004018AD">
        <w:rPr>
          <w:rStyle w:val="s0"/>
        </w:rPr>
        <w:lastRenderedPageBreak/>
        <w:t>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5A0D56" w:rsidRPr="004018AD" w:rsidRDefault="005A0D56" w:rsidP="005A0D56">
      <w:pPr>
        <w:ind w:left="-284"/>
        <w:rPr>
          <w:rStyle w:val="s0"/>
        </w:rPr>
      </w:pPr>
      <w:r w:rsidRPr="004018AD">
        <w:rPr>
          <w:rStyle w:val="s0"/>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5A0D56" w:rsidRPr="004018AD" w:rsidRDefault="005A0D56" w:rsidP="005A0D56">
      <w:pPr>
        <w:ind w:left="-284"/>
        <w:rPr>
          <w:rStyle w:val="s0"/>
        </w:rPr>
      </w:pPr>
      <w:r w:rsidRPr="004018AD">
        <w:rPr>
          <w:rStyle w:val="s0"/>
        </w:rPr>
        <w:t>12) сопутствующие услуги;</w:t>
      </w:r>
    </w:p>
    <w:p w:rsidR="005A0D56" w:rsidRPr="004018AD" w:rsidRDefault="005A0D56" w:rsidP="005A0D56">
      <w:pPr>
        <w:ind w:left="-284"/>
        <w:rPr>
          <w:rStyle w:val="s0"/>
        </w:rPr>
      </w:pPr>
      <w:r w:rsidRPr="004018AD">
        <w:rPr>
          <w:rStyle w:val="s0"/>
        </w:rPr>
        <w:t>13) оригинал документа, подтверждающего внесение гарантийного обеспечения тендерной заявки;</w:t>
      </w:r>
    </w:p>
    <w:p w:rsidR="005A0D56" w:rsidRPr="004018AD" w:rsidRDefault="005A0D56" w:rsidP="005A0D56">
      <w:pPr>
        <w:ind w:left="-284"/>
        <w:rPr>
          <w:rStyle w:val="s0"/>
        </w:rPr>
      </w:pPr>
      <w:r w:rsidRPr="004018AD">
        <w:rPr>
          <w:rStyle w:val="s0"/>
        </w:rPr>
        <w:t>14) при необходимости копию акта санитарно-эпидемиологического обследования о наличии "</w:t>
      </w:r>
      <w:proofErr w:type="spellStart"/>
      <w:r w:rsidRPr="004018AD">
        <w:rPr>
          <w:rStyle w:val="s0"/>
        </w:rPr>
        <w:t>холодовой</w:t>
      </w:r>
      <w:proofErr w:type="spellEnd"/>
      <w:r w:rsidRPr="004018AD">
        <w:rPr>
          <w:rStyle w:val="s0"/>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5A0D56" w:rsidRPr="004018AD" w:rsidRDefault="005A0D56" w:rsidP="005A0D56">
      <w:pPr>
        <w:ind w:left="-284"/>
        <w:rPr>
          <w:rStyle w:val="s0"/>
        </w:rPr>
      </w:pPr>
      <w:r w:rsidRPr="004018AD">
        <w:rPr>
          <w:rStyle w:val="s0"/>
        </w:rPr>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5A0D56" w:rsidRPr="004018AD" w:rsidRDefault="005A0D56" w:rsidP="005A0D56">
      <w:pPr>
        <w:ind w:left="-284"/>
        <w:rPr>
          <w:rStyle w:val="s0"/>
        </w:rPr>
      </w:pPr>
      <w:r w:rsidRPr="004018AD">
        <w:rPr>
          <w:rStyle w:val="s0"/>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5A0D56" w:rsidRPr="004018AD" w:rsidRDefault="005A0D56" w:rsidP="005A0D56">
      <w:pPr>
        <w:ind w:left="-284"/>
        <w:rPr>
          <w:rStyle w:val="s0"/>
        </w:rPr>
      </w:pPr>
      <w:r w:rsidRPr="004018AD">
        <w:rPr>
          <w:rStyle w:val="s0"/>
        </w:rPr>
        <w:t xml:space="preserve">17) письмо об отсутствии </w:t>
      </w:r>
      <w:proofErr w:type="spellStart"/>
      <w:r w:rsidRPr="004018AD">
        <w:rPr>
          <w:rStyle w:val="s0"/>
        </w:rPr>
        <w:t>аффилированности</w:t>
      </w:r>
      <w:proofErr w:type="spellEnd"/>
      <w:r w:rsidRPr="004018AD">
        <w:rPr>
          <w:rStyle w:val="s0"/>
        </w:rPr>
        <w:t xml:space="preserve"> в соответствии с пунктом 9 настоящих Правил;</w:t>
      </w:r>
    </w:p>
    <w:p w:rsidR="005A0D56" w:rsidRPr="004018AD" w:rsidRDefault="005A0D56" w:rsidP="005A0D56">
      <w:pPr>
        <w:ind w:left="-284"/>
        <w:rPr>
          <w:rStyle w:val="s0"/>
        </w:rPr>
      </w:pPr>
      <w:r w:rsidRPr="004018AD">
        <w:rPr>
          <w:rStyle w:val="s0"/>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A0D56" w:rsidRPr="004018AD" w:rsidRDefault="005A0D56" w:rsidP="005A0D56">
      <w:pPr>
        <w:ind w:left="-284"/>
        <w:rPr>
          <w:rStyle w:val="s0"/>
        </w:rPr>
      </w:pPr>
      <w:r w:rsidRPr="004018AD">
        <w:rPr>
          <w:rStyle w:val="s0"/>
        </w:rPr>
        <w:t>19) договоры намерения об оказании фармацевтической услуги с соисполнителями;</w:t>
      </w:r>
    </w:p>
    <w:p w:rsidR="005A0D56" w:rsidRPr="004018AD" w:rsidRDefault="005A0D56" w:rsidP="005A0D56">
      <w:pPr>
        <w:ind w:left="-284"/>
        <w:rPr>
          <w:rStyle w:val="s0"/>
        </w:rPr>
      </w:pPr>
      <w:r w:rsidRPr="004018AD">
        <w:rPr>
          <w:rStyle w:val="s0"/>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5A0D56" w:rsidRPr="004018AD" w:rsidRDefault="005A0D56" w:rsidP="005A0D56">
      <w:pPr>
        <w:ind w:left="-284"/>
        <w:rPr>
          <w:rStyle w:val="s0"/>
        </w:rPr>
      </w:pPr>
      <w:r w:rsidRPr="004018AD">
        <w:rPr>
          <w:rStyle w:val="s0"/>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5A0D56" w:rsidRPr="004018AD" w:rsidRDefault="009841F1" w:rsidP="00A65F1E">
      <w:pPr>
        <w:ind w:left="-284"/>
        <w:jc w:val="both"/>
        <w:rPr>
          <w:rStyle w:val="s0"/>
          <w:b/>
          <w:i/>
          <w:u w:val="single"/>
        </w:rPr>
      </w:pPr>
      <w:r w:rsidRPr="004018AD">
        <w:rPr>
          <w:rStyle w:val="s0"/>
          <w:b/>
          <w:i/>
          <w:u w:val="single"/>
        </w:rPr>
        <w:t>16.  Техническая часть тендерной заявки содержит:</w:t>
      </w:r>
    </w:p>
    <w:p w:rsidR="009841F1" w:rsidRPr="004018AD" w:rsidRDefault="009841F1" w:rsidP="009841F1">
      <w:pPr>
        <w:ind w:left="-284"/>
        <w:jc w:val="both"/>
        <w:rPr>
          <w:rStyle w:val="s0"/>
        </w:rPr>
      </w:pPr>
      <w:r w:rsidRPr="004018AD">
        <w:rPr>
          <w:rStyle w:val="s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4018AD">
        <w:rPr>
          <w:rStyle w:val="s0"/>
        </w:rPr>
        <w:t>doc</w:t>
      </w:r>
      <w:proofErr w:type="spellEnd"/>
      <w:r w:rsidRPr="004018AD">
        <w:rPr>
          <w:rStyle w:val="s0"/>
        </w:rPr>
        <w:t>);</w:t>
      </w:r>
    </w:p>
    <w:p w:rsidR="005A0D56" w:rsidRPr="004018AD" w:rsidRDefault="009841F1" w:rsidP="009841F1">
      <w:pPr>
        <w:ind w:left="-284"/>
        <w:jc w:val="both"/>
        <w:rPr>
          <w:rStyle w:val="s0"/>
        </w:rPr>
      </w:pPr>
      <w:r w:rsidRPr="004018AD">
        <w:rPr>
          <w:rStyle w:val="s0"/>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3E0E7F" w:rsidRPr="004018AD" w:rsidRDefault="003E0E7F" w:rsidP="003E0E7F">
      <w:pPr>
        <w:ind w:left="-284"/>
        <w:jc w:val="both"/>
        <w:rPr>
          <w:rStyle w:val="s0"/>
        </w:rPr>
      </w:pPr>
      <w:r w:rsidRPr="004018AD">
        <w:rPr>
          <w:rStyle w:val="s0"/>
        </w:rPr>
        <w:t>17.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3E0E7F" w:rsidRPr="004018AD" w:rsidRDefault="003E0E7F" w:rsidP="003E0E7F">
      <w:pPr>
        <w:ind w:left="-284"/>
        <w:jc w:val="both"/>
        <w:rPr>
          <w:rStyle w:val="s0"/>
        </w:rPr>
      </w:pPr>
      <w:r w:rsidRPr="004018AD">
        <w:rPr>
          <w:rStyle w:val="s0"/>
        </w:rPr>
        <w:t>18.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A0D56" w:rsidRPr="004018AD" w:rsidRDefault="003E0E7F" w:rsidP="00A65F1E">
      <w:pPr>
        <w:ind w:left="-284"/>
        <w:jc w:val="both"/>
        <w:rPr>
          <w:rStyle w:val="s0"/>
        </w:rPr>
      </w:pPr>
      <w:r w:rsidRPr="004018AD">
        <w:rPr>
          <w:rStyle w:val="s0"/>
          <w:highlight w:val="yellow"/>
        </w:rPr>
        <w:t>19.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4018AD">
        <w:rPr>
          <w:rStyle w:val="s0"/>
          <w:b/>
          <w:highlight w:val="yellow"/>
        </w:rPr>
        <w:t xml:space="preserve">Тендер по закупу </w:t>
      </w:r>
      <w:r w:rsidR="004018AD" w:rsidRPr="004018AD">
        <w:rPr>
          <w:rStyle w:val="s0"/>
          <w:b/>
          <w:highlight w:val="yellow"/>
        </w:rPr>
        <w:t>медицинских изделий,</w:t>
      </w:r>
      <w:r w:rsidR="004018AD" w:rsidRPr="004018AD">
        <w:rPr>
          <w:rStyle w:val="s0"/>
          <w:b/>
        </w:rPr>
        <w:t xml:space="preserve"> </w:t>
      </w:r>
      <w:r w:rsidR="004018AD" w:rsidRPr="004018AD">
        <w:rPr>
          <w:rStyle w:val="s0"/>
          <w:b/>
          <w:highlight w:val="yellow"/>
        </w:rPr>
        <w:t>требующих сервисного обслуживания</w:t>
      </w:r>
      <w:r w:rsidRPr="004018AD">
        <w:rPr>
          <w:rStyle w:val="s0"/>
          <w:highlight w:val="yellow"/>
        </w:rPr>
        <w:t>" и "</w:t>
      </w:r>
      <w:r w:rsidR="00742F68" w:rsidRPr="004018AD">
        <w:rPr>
          <w:rStyle w:val="s0"/>
          <w:b/>
          <w:highlight w:val="yellow"/>
        </w:rPr>
        <w:t xml:space="preserve">Не вскрывать до </w:t>
      </w:r>
      <w:r w:rsidR="00742F68" w:rsidRPr="004018AD">
        <w:rPr>
          <w:rStyle w:val="s0"/>
          <w:b/>
          <w:highlight w:val="yellow"/>
          <w:lang w:val="kk-KZ"/>
        </w:rPr>
        <w:t>1</w:t>
      </w:r>
      <w:r w:rsidR="00C831BA">
        <w:rPr>
          <w:rStyle w:val="s0"/>
          <w:b/>
          <w:highlight w:val="yellow"/>
          <w:lang w:val="kk-KZ"/>
        </w:rPr>
        <w:t>9</w:t>
      </w:r>
      <w:r w:rsidRPr="004018AD">
        <w:rPr>
          <w:rStyle w:val="s0"/>
          <w:b/>
          <w:highlight w:val="yellow"/>
        </w:rPr>
        <w:t xml:space="preserve"> </w:t>
      </w:r>
      <w:r w:rsidR="004018AD" w:rsidRPr="004018AD">
        <w:rPr>
          <w:rStyle w:val="s0"/>
          <w:b/>
          <w:highlight w:val="yellow"/>
        </w:rPr>
        <w:t>марта</w:t>
      </w:r>
      <w:r w:rsidR="006B7934" w:rsidRPr="004018AD">
        <w:rPr>
          <w:rStyle w:val="s0"/>
          <w:b/>
          <w:highlight w:val="yellow"/>
        </w:rPr>
        <w:t xml:space="preserve"> 20</w:t>
      </w:r>
      <w:r w:rsidR="00314C95" w:rsidRPr="004018AD">
        <w:rPr>
          <w:rStyle w:val="s0"/>
          <w:b/>
          <w:highlight w:val="yellow"/>
        </w:rPr>
        <w:t>20</w:t>
      </w:r>
      <w:r w:rsidR="006B7934" w:rsidRPr="004018AD">
        <w:rPr>
          <w:rStyle w:val="s0"/>
          <w:b/>
          <w:highlight w:val="yellow"/>
        </w:rPr>
        <w:t xml:space="preserve"> года, 1</w:t>
      </w:r>
      <w:r w:rsidR="00314C95" w:rsidRPr="004018AD">
        <w:rPr>
          <w:rStyle w:val="s0"/>
          <w:b/>
          <w:highlight w:val="yellow"/>
        </w:rPr>
        <w:t>0</w:t>
      </w:r>
      <w:r w:rsidRPr="004018AD">
        <w:rPr>
          <w:rStyle w:val="s0"/>
          <w:b/>
          <w:highlight w:val="yellow"/>
        </w:rPr>
        <w:t>.00 часов</w:t>
      </w:r>
      <w:r w:rsidRPr="004018AD">
        <w:rPr>
          <w:rStyle w:val="s0"/>
          <w:highlight w:val="yellow"/>
        </w:rPr>
        <w:t xml:space="preserve"> (указываются дата и время вскрытия конвертов, указанные в тендерной документации)".</w:t>
      </w:r>
    </w:p>
    <w:p w:rsidR="0039771A" w:rsidRPr="004018AD" w:rsidRDefault="0039771A" w:rsidP="0039771A">
      <w:pPr>
        <w:pStyle w:val="af0"/>
        <w:numPr>
          <w:ilvl w:val="0"/>
          <w:numId w:val="25"/>
        </w:numPr>
        <w:jc w:val="center"/>
        <w:rPr>
          <w:b/>
          <w:sz w:val="20"/>
        </w:rPr>
      </w:pPr>
      <w:r w:rsidRPr="004018AD">
        <w:rPr>
          <w:b/>
          <w:sz w:val="20"/>
        </w:rPr>
        <w:t>Валюта тендерной заявки и платежа</w:t>
      </w:r>
    </w:p>
    <w:p w:rsidR="0039771A" w:rsidRPr="004018AD" w:rsidRDefault="0039771A" w:rsidP="0039771A">
      <w:pPr>
        <w:pStyle w:val="af0"/>
        <w:ind w:left="-284"/>
        <w:jc w:val="both"/>
        <w:rPr>
          <w:sz w:val="20"/>
        </w:rPr>
      </w:pPr>
      <w:r w:rsidRPr="004018AD">
        <w:rPr>
          <w:sz w:val="20"/>
        </w:rPr>
        <w:t>20. Цена тендерной заявки участника тендера являющегося резидентом Республики Казахстан, должна быть выражена в  - тенге</w:t>
      </w:r>
    </w:p>
    <w:p w:rsidR="0039771A" w:rsidRPr="004018AD" w:rsidRDefault="0039771A" w:rsidP="0039771A">
      <w:pPr>
        <w:pStyle w:val="af0"/>
        <w:ind w:left="-284"/>
        <w:jc w:val="both"/>
        <w:rPr>
          <w:sz w:val="20"/>
        </w:rPr>
      </w:pPr>
      <w:r w:rsidRPr="004018AD">
        <w:rPr>
          <w:sz w:val="20"/>
        </w:rPr>
        <w:t xml:space="preserve">21. Фактическая оплата поставщику производится в тенге, по факту поставки товаров, либо мере выделения финансовыми органами бюджетных средств </w:t>
      </w:r>
    </w:p>
    <w:p w:rsidR="0039771A" w:rsidRPr="004018AD" w:rsidRDefault="0039771A" w:rsidP="0039771A">
      <w:pPr>
        <w:ind w:left="-284"/>
        <w:jc w:val="center"/>
        <w:rPr>
          <w:b/>
          <w:sz w:val="20"/>
          <w:szCs w:val="20"/>
        </w:rPr>
      </w:pPr>
    </w:p>
    <w:p w:rsidR="0039771A" w:rsidRPr="004018AD" w:rsidRDefault="0039771A" w:rsidP="0039771A">
      <w:pPr>
        <w:ind w:left="-284"/>
        <w:jc w:val="center"/>
        <w:rPr>
          <w:b/>
          <w:sz w:val="20"/>
          <w:szCs w:val="20"/>
        </w:rPr>
      </w:pPr>
      <w:r w:rsidRPr="004018AD">
        <w:rPr>
          <w:b/>
          <w:sz w:val="20"/>
          <w:szCs w:val="20"/>
        </w:rPr>
        <w:t>3. Гарантийное обеспечение тендерной заявки</w:t>
      </w:r>
    </w:p>
    <w:p w:rsidR="0039771A" w:rsidRPr="004018AD" w:rsidRDefault="0039771A" w:rsidP="0039771A">
      <w:pPr>
        <w:ind w:left="-284"/>
        <w:jc w:val="both"/>
        <w:rPr>
          <w:sz w:val="20"/>
          <w:szCs w:val="20"/>
        </w:rPr>
      </w:pPr>
      <w:r w:rsidRPr="004018AD">
        <w:rPr>
          <w:sz w:val="20"/>
          <w:szCs w:val="20"/>
        </w:rPr>
        <w:t>22.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39771A" w:rsidRPr="004018AD" w:rsidRDefault="0039771A" w:rsidP="0039771A">
      <w:pPr>
        <w:ind w:left="-284"/>
        <w:jc w:val="both"/>
        <w:rPr>
          <w:sz w:val="20"/>
          <w:szCs w:val="20"/>
        </w:rPr>
      </w:pPr>
      <w:r w:rsidRPr="004018AD">
        <w:rPr>
          <w:sz w:val="20"/>
          <w:szCs w:val="20"/>
        </w:rPr>
        <w:t>23. Гарантийное обеспечение тендерной заявки (далее - гарантийное обеспечение) представляется в виде:</w:t>
      </w:r>
    </w:p>
    <w:p w:rsidR="0039771A" w:rsidRPr="004018AD" w:rsidRDefault="0039771A" w:rsidP="0039771A">
      <w:pPr>
        <w:ind w:left="-284"/>
        <w:jc w:val="both"/>
        <w:rPr>
          <w:sz w:val="20"/>
          <w:szCs w:val="20"/>
        </w:rPr>
      </w:pPr>
      <w:r w:rsidRPr="004018AD">
        <w:rPr>
          <w:sz w:val="20"/>
          <w:szCs w:val="20"/>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9771A" w:rsidRPr="004018AD" w:rsidRDefault="0039771A" w:rsidP="0039771A">
      <w:pPr>
        <w:ind w:left="-284"/>
        <w:jc w:val="both"/>
        <w:rPr>
          <w:sz w:val="20"/>
          <w:szCs w:val="20"/>
        </w:rPr>
      </w:pPr>
      <w:r w:rsidRPr="004018AD">
        <w:rPr>
          <w:sz w:val="20"/>
          <w:szCs w:val="20"/>
        </w:rPr>
        <w:t xml:space="preserve">      2) банковской гарантии по форме, утвержденной уполномоченным органом в области здравоохранения (Приложению 7 к Тендерной документации)</w:t>
      </w:r>
    </w:p>
    <w:p w:rsidR="007A46ED" w:rsidRPr="004018AD" w:rsidRDefault="007A46ED" w:rsidP="0039771A">
      <w:pPr>
        <w:ind w:left="-284"/>
        <w:jc w:val="both"/>
        <w:rPr>
          <w:b/>
          <w:sz w:val="20"/>
          <w:szCs w:val="20"/>
        </w:rPr>
      </w:pPr>
      <w:r w:rsidRPr="004018AD">
        <w:rPr>
          <w:b/>
          <w:sz w:val="20"/>
          <w:szCs w:val="20"/>
        </w:rPr>
        <w:lastRenderedPageBreak/>
        <w:t>24. Гарантийное обеспечение тендерной заявки в виде денежного взноса вносится потенциальным поставщиком на следующий счет организатора тендера:</w:t>
      </w:r>
    </w:p>
    <w:p w:rsidR="007A46ED" w:rsidRPr="004018AD" w:rsidRDefault="007A46ED" w:rsidP="007A46ED">
      <w:pPr>
        <w:ind w:left="-284"/>
        <w:jc w:val="both"/>
        <w:rPr>
          <w:b/>
          <w:sz w:val="20"/>
          <w:szCs w:val="20"/>
        </w:rPr>
      </w:pPr>
      <w:r w:rsidRPr="004018AD">
        <w:rPr>
          <w:b/>
          <w:sz w:val="20"/>
          <w:szCs w:val="20"/>
        </w:rPr>
        <w:t>БИН 000840002541</w:t>
      </w:r>
    </w:p>
    <w:p w:rsidR="007A46ED" w:rsidRPr="004018AD" w:rsidRDefault="007A46ED" w:rsidP="007A46ED">
      <w:pPr>
        <w:ind w:left="-284"/>
        <w:jc w:val="both"/>
        <w:rPr>
          <w:b/>
          <w:sz w:val="20"/>
          <w:szCs w:val="20"/>
        </w:rPr>
      </w:pPr>
      <w:r w:rsidRPr="004018AD">
        <w:rPr>
          <w:b/>
          <w:sz w:val="20"/>
          <w:szCs w:val="20"/>
        </w:rPr>
        <w:t>БИК ALMNKZKA</w:t>
      </w:r>
    </w:p>
    <w:p w:rsidR="007A46ED" w:rsidRPr="004018AD" w:rsidRDefault="007A46ED" w:rsidP="007A46ED">
      <w:pPr>
        <w:ind w:left="-284"/>
        <w:jc w:val="both"/>
        <w:rPr>
          <w:b/>
          <w:sz w:val="20"/>
          <w:szCs w:val="20"/>
        </w:rPr>
      </w:pPr>
      <w:r w:rsidRPr="004018AD">
        <w:rPr>
          <w:b/>
          <w:sz w:val="20"/>
          <w:szCs w:val="20"/>
        </w:rPr>
        <w:t>ИИК KZ16826D0KZTD2002846</w:t>
      </w:r>
    </w:p>
    <w:p w:rsidR="005A0D56" w:rsidRPr="004018AD" w:rsidRDefault="007A46ED" w:rsidP="007A46ED">
      <w:pPr>
        <w:ind w:left="-284"/>
        <w:jc w:val="both"/>
        <w:rPr>
          <w:b/>
          <w:sz w:val="20"/>
          <w:szCs w:val="20"/>
        </w:rPr>
      </w:pPr>
      <w:r w:rsidRPr="004018AD">
        <w:rPr>
          <w:b/>
          <w:sz w:val="20"/>
          <w:szCs w:val="20"/>
        </w:rPr>
        <w:t>АО "</w:t>
      </w:r>
      <w:proofErr w:type="spellStart"/>
      <w:r w:rsidRPr="004018AD">
        <w:rPr>
          <w:b/>
          <w:sz w:val="20"/>
          <w:szCs w:val="20"/>
        </w:rPr>
        <w:t>АТФБанк</w:t>
      </w:r>
      <w:proofErr w:type="spellEnd"/>
      <w:r w:rsidRPr="004018AD">
        <w:rPr>
          <w:b/>
          <w:sz w:val="20"/>
          <w:szCs w:val="20"/>
        </w:rPr>
        <w:t>"</w:t>
      </w:r>
    </w:p>
    <w:p w:rsidR="007A46ED" w:rsidRPr="004018AD" w:rsidRDefault="007A46ED" w:rsidP="007A46ED">
      <w:pPr>
        <w:ind w:left="-284"/>
        <w:jc w:val="both"/>
        <w:rPr>
          <w:rStyle w:val="s0"/>
        </w:rPr>
      </w:pPr>
      <w:r w:rsidRPr="004018AD">
        <w:rPr>
          <w:rStyle w:val="s0"/>
        </w:rPr>
        <w:t>25.Срок действия гарантийного обеспечения составляет не менее срока действия тендерной заявки.</w:t>
      </w:r>
    </w:p>
    <w:p w:rsidR="007A46ED" w:rsidRPr="004018AD" w:rsidRDefault="007A46ED" w:rsidP="007A46ED">
      <w:pPr>
        <w:ind w:left="-284"/>
        <w:jc w:val="both"/>
        <w:rPr>
          <w:rStyle w:val="s0"/>
        </w:rPr>
      </w:pPr>
      <w:r w:rsidRPr="004018AD">
        <w:rPr>
          <w:rStyle w:val="s0"/>
        </w:rPr>
        <w:t>26. Гарантийное обеспечение возвращается потенциальному поставщику в течение пяти рабочих дней в случаях:</w:t>
      </w:r>
    </w:p>
    <w:p w:rsidR="007A46ED" w:rsidRPr="004018AD" w:rsidRDefault="007A46ED" w:rsidP="007A46ED">
      <w:pPr>
        <w:ind w:left="-284"/>
        <w:jc w:val="both"/>
        <w:rPr>
          <w:rStyle w:val="s0"/>
        </w:rPr>
      </w:pPr>
      <w:r w:rsidRPr="004018AD">
        <w:rPr>
          <w:rStyle w:val="s0"/>
        </w:rPr>
        <w:t xml:space="preserve">      1) истечения срока действия тендерной заявки (за исключением тендерной заявки победителя тендера);</w:t>
      </w:r>
    </w:p>
    <w:p w:rsidR="007A46ED" w:rsidRPr="004018AD" w:rsidRDefault="007A46ED" w:rsidP="007A46ED">
      <w:pPr>
        <w:ind w:left="-284"/>
        <w:jc w:val="both"/>
        <w:rPr>
          <w:rStyle w:val="s0"/>
        </w:rPr>
      </w:pPr>
      <w:r w:rsidRPr="004018AD">
        <w:rPr>
          <w:rStyle w:val="s0"/>
        </w:rPr>
        <w:t xml:space="preserve">      2) отзыва тендерной заявки потенциальным поставщиком до истечения окончательного срока их приема;</w:t>
      </w:r>
    </w:p>
    <w:p w:rsidR="007A46ED" w:rsidRPr="004018AD" w:rsidRDefault="007A46ED" w:rsidP="007A46ED">
      <w:pPr>
        <w:ind w:left="-284"/>
        <w:jc w:val="both"/>
        <w:rPr>
          <w:rStyle w:val="s0"/>
        </w:rPr>
      </w:pPr>
      <w:r w:rsidRPr="004018AD">
        <w:rPr>
          <w:rStyle w:val="s0"/>
        </w:rPr>
        <w:t xml:space="preserve">      3) отклонения тендерной заявки по основанию несоответствия положениям тендерной документации;</w:t>
      </w:r>
    </w:p>
    <w:p w:rsidR="007A46ED" w:rsidRPr="004018AD" w:rsidRDefault="007A46ED" w:rsidP="007A46ED">
      <w:pPr>
        <w:ind w:left="-284"/>
        <w:jc w:val="both"/>
        <w:rPr>
          <w:rStyle w:val="s0"/>
        </w:rPr>
      </w:pPr>
      <w:r w:rsidRPr="004018AD">
        <w:rPr>
          <w:rStyle w:val="s0"/>
        </w:rPr>
        <w:t xml:space="preserve">      4) признания победителем тендера другого потенциального поставщика;</w:t>
      </w:r>
    </w:p>
    <w:p w:rsidR="007A46ED" w:rsidRPr="004018AD" w:rsidRDefault="007A46ED" w:rsidP="007A46ED">
      <w:pPr>
        <w:ind w:left="-284"/>
        <w:jc w:val="both"/>
        <w:rPr>
          <w:rStyle w:val="s0"/>
        </w:rPr>
      </w:pPr>
      <w:r w:rsidRPr="004018AD">
        <w:rPr>
          <w:rStyle w:val="s0"/>
        </w:rPr>
        <w:t xml:space="preserve">      5) прекращения процедур закупа без определения победителя тендера;</w:t>
      </w:r>
    </w:p>
    <w:p w:rsidR="007A46ED" w:rsidRPr="004018AD" w:rsidRDefault="007A46ED" w:rsidP="007A46ED">
      <w:pPr>
        <w:ind w:left="-284"/>
        <w:jc w:val="both"/>
        <w:rPr>
          <w:rStyle w:val="s0"/>
        </w:rPr>
      </w:pPr>
      <w:r w:rsidRPr="004018AD">
        <w:rPr>
          <w:rStyle w:val="s0"/>
        </w:rPr>
        <w:t xml:space="preserve">      6) вступления в силу договора закупа и внесения победителем тендера гарантийного обеспечения исполнения договора закупа.</w:t>
      </w:r>
    </w:p>
    <w:p w:rsidR="005664D1" w:rsidRPr="004018AD" w:rsidRDefault="005664D1" w:rsidP="005664D1">
      <w:pPr>
        <w:ind w:left="-284"/>
        <w:jc w:val="both"/>
        <w:rPr>
          <w:rStyle w:val="s0"/>
        </w:rPr>
      </w:pPr>
      <w:r w:rsidRPr="004018AD">
        <w:rPr>
          <w:rStyle w:val="s0"/>
        </w:rPr>
        <w:t>27. Гарантийное обеспечение не возвращается потенциальному поставщику, если он:</w:t>
      </w:r>
    </w:p>
    <w:p w:rsidR="005664D1" w:rsidRPr="004018AD" w:rsidRDefault="005664D1" w:rsidP="005664D1">
      <w:pPr>
        <w:ind w:left="-284"/>
        <w:jc w:val="both"/>
        <w:rPr>
          <w:rStyle w:val="s0"/>
        </w:rPr>
      </w:pPr>
      <w:r w:rsidRPr="004018AD">
        <w:rPr>
          <w:rStyle w:val="s0"/>
        </w:rPr>
        <w:t xml:space="preserve">      -отозвал или изменил тендерную заявку после истечения окончательного срока приема тендерных заявок;</w:t>
      </w:r>
    </w:p>
    <w:p w:rsidR="005664D1" w:rsidRPr="004018AD" w:rsidRDefault="005664D1" w:rsidP="005664D1">
      <w:pPr>
        <w:ind w:left="-284"/>
        <w:jc w:val="both"/>
        <w:rPr>
          <w:rStyle w:val="s0"/>
        </w:rPr>
      </w:pPr>
      <w:r w:rsidRPr="004018AD">
        <w:rPr>
          <w:rStyle w:val="s0"/>
        </w:rPr>
        <w:t xml:space="preserve">      - победитель уклонился от заключения договора закупа после признания победителем тендера;</w:t>
      </w:r>
    </w:p>
    <w:p w:rsidR="005664D1" w:rsidRPr="004018AD" w:rsidRDefault="005664D1" w:rsidP="005664D1">
      <w:pPr>
        <w:ind w:left="-284"/>
        <w:jc w:val="both"/>
        <w:rPr>
          <w:rStyle w:val="s0"/>
        </w:rPr>
      </w:pPr>
      <w:r w:rsidRPr="004018AD">
        <w:rPr>
          <w:rStyle w:val="s0"/>
        </w:rPr>
        <w:t xml:space="preserve">      - </w:t>
      </w:r>
      <w:proofErr w:type="gramStart"/>
      <w:r w:rsidRPr="004018AD">
        <w:rPr>
          <w:rStyle w:val="s0"/>
        </w:rPr>
        <w:t>признан</w:t>
      </w:r>
      <w:proofErr w:type="gramEnd"/>
      <w:r w:rsidRPr="004018AD">
        <w:rPr>
          <w:rStyle w:val="s0"/>
        </w:rPr>
        <w:t xml:space="preserve"> победителем и не внес либо несвоевременно внес гарантийное обеспечение договора закупа.              </w:t>
      </w:r>
    </w:p>
    <w:p w:rsidR="007A46ED" w:rsidRPr="004018AD" w:rsidRDefault="007A46ED" w:rsidP="007A46ED">
      <w:pPr>
        <w:ind w:left="-284"/>
        <w:jc w:val="center"/>
        <w:rPr>
          <w:rStyle w:val="s0"/>
          <w:b/>
        </w:rPr>
      </w:pPr>
    </w:p>
    <w:p w:rsidR="0039771A" w:rsidRPr="004018AD" w:rsidRDefault="007A46ED" w:rsidP="007A46ED">
      <w:pPr>
        <w:ind w:left="-284"/>
        <w:jc w:val="center"/>
        <w:rPr>
          <w:rStyle w:val="s0"/>
          <w:b/>
        </w:rPr>
      </w:pPr>
      <w:r w:rsidRPr="004018AD">
        <w:rPr>
          <w:rStyle w:val="s0"/>
          <w:b/>
        </w:rPr>
        <w:t>4. Представление тендерных заявок</w:t>
      </w:r>
    </w:p>
    <w:p w:rsidR="007A46ED" w:rsidRPr="004018AD" w:rsidRDefault="005664D1" w:rsidP="007A46ED">
      <w:pPr>
        <w:ind w:left="-284"/>
        <w:rPr>
          <w:rStyle w:val="s0"/>
        </w:rPr>
      </w:pPr>
      <w:r w:rsidRPr="004018AD">
        <w:rPr>
          <w:rStyle w:val="s0"/>
        </w:rPr>
        <w:t>28</w:t>
      </w:r>
      <w:r w:rsidR="007A46ED" w:rsidRPr="004018AD">
        <w:rPr>
          <w:rStyle w:val="s0"/>
        </w:rPr>
        <w:t>. Тендерные заявки должны быть представлены в соответствии с трепаниями Правил и настоящей тендерной документации</w:t>
      </w:r>
    </w:p>
    <w:p w:rsidR="007A46ED" w:rsidRPr="004018AD" w:rsidRDefault="007A46ED" w:rsidP="007A46ED">
      <w:pPr>
        <w:ind w:left="-284"/>
        <w:jc w:val="center"/>
        <w:rPr>
          <w:rStyle w:val="s0"/>
          <w:b/>
        </w:rPr>
      </w:pPr>
    </w:p>
    <w:p w:rsidR="007A46ED" w:rsidRPr="004018AD" w:rsidRDefault="007A46ED" w:rsidP="007A46ED">
      <w:pPr>
        <w:ind w:left="-284"/>
        <w:jc w:val="center"/>
        <w:rPr>
          <w:rStyle w:val="s0"/>
          <w:b/>
        </w:rPr>
      </w:pPr>
      <w:r w:rsidRPr="004018AD">
        <w:rPr>
          <w:rStyle w:val="s0"/>
          <w:b/>
        </w:rPr>
        <w:t>5. Язык тендерной документации</w:t>
      </w:r>
    </w:p>
    <w:p w:rsidR="0039771A" w:rsidRPr="004018AD" w:rsidRDefault="007A46ED" w:rsidP="0039771A">
      <w:pPr>
        <w:ind w:left="-284"/>
        <w:jc w:val="both"/>
        <w:rPr>
          <w:rStyle w:val="s0"/>
        </w:rPr>
      </w:pPr>
      <w:r w:rsidRPr="004018AD">
        <w:rPr>
          <w:rStyle w:val="s0"/>
        </w:rPr>
        <w:t>2</w:t>
      </w:r>
      <w:r w:rsidR="005664D1" w:rsidRPr="004018AD">
        <w:rPr>
          <w:rStyle w:val="s0"/>
        </w:rPr>
        <w:t>9</w:t>
      </w:r>
      <w:r w:rsidR="0039771A" w:rsidRPr="004018AD">
        <w:rPr>
          <w:rStyle w:val="s0"/>
        </w:rPr>
        <w:t>. Требования к языкам тендерной заявки, договора закупа:</w:t>
      </w:r>
    </w:p>
    <w:p w:rsidR="0039771A" w:rsidRPr="004018AD" w:rsidRDefault="0039771A" w:rsidP="0039771A">
      <w:pPr>
        <w:ind w:left="-284"/>
        <w:jc w:val="both"/>
        <w:rPr>
          <w:rStyle w:val="s0"/>
        </w:rPr>
      </w:pPr>
      <w:r w:rsidRPr="004018AD">
        <w:rPr>
          <w:rStyle w:val="s0"/>
        </w:rPr>
        <w:t xml:space="preserve">Заявка на участие в  тендере составляется на русском языке, при этом, заявка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7A46ED" w:rsidRPr="004018AD" w:rsidRDefault="007A46ED" w:rsidP="0039771A">
      <w:pPr>
        <w:ind w:left="-284"/>
        <w:jc w:val="both"/>
        <w:rPr>
          <w:rStyle w:val="s0"/>
        </w:rPr>
      </w:pPr>
    </w:p>
    <w:p w:rsidR="007A46ED" w:rsidRPr="004018AD" w:rsidRDefault="007A46ED" w:rsidP="007A46ED">
      <w:pPr>
        <w:ind w:left="-284"/>
        <w:jc w:val="center"/>
        <w:rPr>
          <w:rStyle w:val="s0"/>
          <w:b/>
        </w:rPr>
      </w:pPr>
      <w:r w:rsidRPr="004018AD">
        <w:rPr>
          <w:rStyle w:val="s0"/>
          <w:b/>
        </w:rPr>
        <w:t>6. Порядок отзыва тендерной документации и получение разъяснений</w:t>
      </w:r>
    </w:p>
    <w:p w:rsidR="0039771A" w:rsidRPr="004018AD" w:rsidRDefault="005664D1" w:rsidP="0039771A">
      <w:pPr>
        <w:ind w:left="-284"/>
        <w:jc w:val="both"/>
        <w:rPr>
          <w:rStyle w:val="s0"/>
        </w:rPr>
      </w:pPr>
      <w:r w:rsidRPr="004018AD">
        <w:rPr>
          <w:rStyle w:val="s0"/>
        </w:rPr>
        <w:t>30</w:t>
      </w:r>
      <w:r w:rsidR="0039771A" w:rsidRPr="004018AD">
        <w:rPr>
          <w:rStyle w:val="s0"/>
        </w:rPr>
        <w:t>. Возможность и порядок отзыва тендерной заявки потенциального поставщика:</w:t>
      </w:r>
    </w:p>
    <w:p w:rsidR="0039771A" w:rsidRPr="004018AD" w:rsidRDefault="0039771A" w:rsidP="0039771A">
      <w:pPr>
        <w:ind w:left="-284"/>
        <w:jc w:val="both"/>
        <w:rPr>
          <w:rStyle w:val="s0"/>
        </w:rPr>
      </w:pPr>
      <w:r w:rsidRPr="004018AD">
        <w:rPr>
          <w:rStyle w:val="s0"/>
        </w:rPr>
        <w:t>1) Потенциальный поставщик при необходимости отзывает заявку в письменной форме до истечения окончательного срока приема заявок.</w:t>
      </w:r>
    </w:p>
    <w:p w:rsidR="0039771A" w:rsidRPr="004018AD" w:rsidRDefault="0039771A" w:rsidP="0039771A">
      <w:pPr>
        <w:ind w:left="-284"/>
        <w:jc w:val="both"/>
        <w:rPr>
          <w:rStyle w:val="s0"/>
        </w:rPr>
      </w:pPr>
      <w:r w:rsidRPr="004018AD">
        <w:rPr>
          <w:rStyle w:val="s0"/>
        </w:rPr>
        <w:t>2) Не допускается внесение изменений в тендерные заявки после истечения срока представления тендерных заявок.</w:t>
      </w:r>
    </w:p>
    <w:p w:rsidR="0039771A" w:rsidRPr="004018AD" w:rsidRDefault="007A46ED" w:rsidP="0039771A">
      <w:pPr>
        <w:ind w:left="-284"/>
        <w:jc w:val="both"/>
        <w:rPr>
          <w:rStyle w:val="s0"/>
        </w:rPr>
      </w:pPr>
      <w:r w:rsidRPr="004018AD">
        <w:rPr>
          <w:rStyle w:val="s0"/>
        </w:rPr>
        <w:t>3</w:t>
      </w:r>
      <w:r w:rsidR="005664D1" w:rsidRPr="004018AD">
        <w:rPr>
          <w:rStyle w:val="s0"/>
        </w:rPr>
        <w:t>1</w:t>
      </w:r>
      <w:r w:rsidR="0039771A" w:rsidRPr="004018AD">
        <w:rPr>
          <w:rStyle w:val="s0"/>
        </w:rPr>
        <w:t xml:space="preserve">. Формы обращения потенциальных поставщиков за разъяснениями по содержанию тендерной документации, порядок проведения встречи с ними:  </w:t>
      </w:r>
    </w:p>
    <w:p w:rsidR="0039771A" w:rsidRPr="004018AD" w:rsidRDefault="0039771A" w:rsidP="0039771A">
      <w:pPr>
        <w:ind w:left="-284"/>
        <w:jc w:val="both"/>
        <w:rPr>
          <w:rStyle w:val="s0"/>
        </w:rPr>
      </w:pPr>
      <w:proofErr w:type="gramStart"/>
      <w:r w:rsidRPr="004018AD">
        <w:rPr>
          <w:rStyle w:val="s0"/>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4018AD">
        <w:rPr>
          <w:rStyle w:val="s0"/>
        </w:rPr>
        <w:t xml:space="preserve"> запроса.</w:t>
      </w:r>
    </w:p>
    <w:p w:rsidR="0039771A" w:rsidRPr="004018AD" w:rsidRDefault="0039771A" w:rsidP="0039771A">
      <w:pPr>
        <w:ind w:left="-284"/>
        <w:jc w:val="both"/>
        <w:rPr>
          <w:rStyle w:val="s0"/>
        </w:rPr>
      </w:pPr>
      <w:proofErr w:type="gramStart"/>
      <w:r w:rsidRPr="004018AD">
        <w:rPr>
          <w:rStyle w:val="s0"/>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4018AD">
        <w:rPr>
          <w:rStyle w:val="s0"/>
        </w:rPr>
        <w:t xml:space="preserve"> При этом окончательный срок приема тендерных заявок продлевается на срок не менее пяти календарных дней.</w:t>
      </w:r>
    </w:p>
    <w:p w:rsidR="0039771A" w:rsidRPr="004018AD" w:rsidRDefault="0039771A" w:rsidP="0039771A">
      <w:pPr>
        <w:ind w:left="-284"/>
        <w:jc w:val="both"/>
        <w:rPr>
          <w:rStyle w:val="s0"/>
        </w:rPr>
      </w:pPr>
      <w:r w:rsidRPr="004018AD">
        <w:rPr>
          <w:rStyle w:val="s0"/>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9771A" w:rsidRPr="004018AD" w:rsidRDefault="0039771A" w:rsidP="00A65F1E">
      <w:pPr>
        <w:ind w:left="-284"/>
        <w:jc w:val="both"/>
        <w:rPr>
          <w:rStyle w:val="s0"/>
        </w:rPr>
      </w:pPr>
    </w:p>
    <w:p w:rsidR="0039771A" w:rsidRPr="004018AD" w:rsidRDefault="00E27E68" w:rsidP="00E27E68">
      <w:pPr>
        <w:ind w:left="-284"/>
        <w:jc w:val="center"/>
        <w:rPr>
          <w:rStyle w:val="s0"/>
          <w:b/>
        </w:rPr>
      </w:pPr>
      <w:r w:rsidRPr="004018AD">
        <w:rPr>
          <w:rStyle w:val="s0"/>
          <w:b/>
        </w:rPr>
        <w:t>7. Место и окончательный срок представления тендерных заявок</w:t>
      </w:r>
    </w:p>
    <w:p w:rsidR="00E27E68" w:rsidRPr="004018AD" w:rsidRDefault="00E27E68" w:rsidP="00E27E68">
      <w:pPr>
        <w:ind w:left="-284"/>
        <w:rPr>
          <w:rStyle w:val="s0"/>
        </w:rPr>
      </w:pPr>
      <w:r w:rsidRPr="004018AD">
        <w:rPr>
          <w:rStyle w:val="s0"/>
          <w:highlight w:val="yellow"/>
        </w:rPr>
        <w:t xml:space="preserve">32. Тендерные заявки </w:t>
      </w:r>
      <w:proofErr w:type="gramStart"/>
      <w:r w:rsidRPr="004018AD">
        <w:rPr>
          <w:rStyle w:val="s0"/>
          <w:highlight w:val="yellow"/>
        </w:rPr>
        <w:t>представляются</w:t>
      </w:r>
      <w:proofErr w:type="gramEnd"/>
      <w:r w:rsidRPr="004018AD">
        <w:rPr>
          <w:rStyle w:val="s0"/>
          <w:highlight w:val="yellow"/>
        </w:rPr>
        <w:t xml:space="preserve">/направляются нарочно или по почте / курьерская доставка по адресу: Республика Казахстан, город </w:t>
      </w:r>
      <w:proofErr w:type="spellStart"/>
      <w:r w:rsidRPr="004018AD">
        <w:rPr>
          <w:rStyle w:val="s0"/>
          <w:highlight w:val="yellow"/>
        </w:rPr>
        <w:t>Актобе</w:t>
      </w:r>
      <w:proofErr w:type="spellEnd"/>
      <w:r w:rsidRPr="004018AD">
        <w:rPr>
          <w:rStyle w:val="s0"/>
          <w:highlight w:val="yellow"/>
        </w:rPr>
        <w:t xml:space="preserve">, улица </w:t>
      </w:r>
      <w:proofErr w:type="spellStart"/>
      <w:r w:rsidRPr="004018AD">
        <w:rPr>
          <w:rStyle w:val="s0"/>
          <w:highlight w:val="yellow"/>
        </w:rPr>
        <w:t>Алтынсарина</w:t>
      </w:r>
      <w:proofErr w:type="spellEnd"/>
      <w:r w:rsidRPr="004018AD">
        <w:rPr>
          <w:rStyle w:val="s0"/>
          <w:highlight w:val="yellow"/>
        </w:rPr>
        <w:t xml:space="preserve"> 3А. Окончательный срок пре</w:t>
      </w:r>
      <w:r w:rsidR="00314C95" w:rsidRPr="004018AD">
        <w:rPr>
          <w:rStyle w:val="s0"/>
          <w:highlight w:val="yellow"/>
        </w:rPr>
        <w:t>дставления тендерных заявок до 9</w:t>
      </w:r>
      <w:r w:rsidRPr="004018AD">
        <w:rPr>
          <w:rStyle w:val="s0"/>
          <w:highlight w:val="yellow"/>
        </w:rPr>
        <w:t>.</w:t>
      </w:r>
      <w:r w:rsidR="00314C95" w:rsidRPr="004018AD">
        <w:rPr>
          <w:rStyle w:val="s0"/>
          <w:highlight w:val="yellow"/>
        </w:rPr>
        <w:t>3</w:t>
      </w:r>
      <w:r w:rsidRPr="004018AD">
        <w:rPr>
          <w:rStyle w:val="s0"/>
          <w:highlight w:val="yellow"/>
        </w:rPr>
        <w:t>0</w:t>
      </w:r>
      <w:r w:rsidR="00314C95" w:rsidRPr="004018AD">
        <w:rPr>
          <w:rStyle w:val="s0"/>
          <w:highlight w:val="yellow"/>
        </w:rPr>
        <w:t xml:space="preserve"> </w:t>
      </w:r>
      <w:r w:rsidRPr="004018AD">
        <w:rPr>
          <w:rStyle w:val="s0"/>
          <w:highlight w:val="yellow"/>
        </w:rPr>
        <w:t>часов «</w:t>
      </w:r>
      <w:r w:rsidR="00742F68" w:rsidRPr="004018AD">
        <w:rPr>
          <w:rStyle w:val="s0"/>
          <w:highlight w:val="yellow"/>
          <w:lang w:val="kk-KZ"/>
        </w:rPr>
        <w:t>1</w:t>
      </w:r>
      <w:r w:rsidR="00C831BA">
        <w:rPr>
          <w:rStyle w:val="s0"/>
          <w:highlight w:val="yellow"/>
          <w:lang w:val="kk-KZ"/>
        </w:rPr>
        <w:t>9</w:t>
      </w:r>
      <w:r w:rsidRPr="004018AD">
        <w:rPr>
          <w:rStyle w:val="s0"/>
          <w:highlight w:val="yellow"/>
        </w:rPr>
        <w:t>»</w:t>
      </w:r>
      <w:r w:rsidR="006B7934" w:rsidRPr="004018AD">
        <w:rPr>
          <w:rStyle w:val="s0"/>
          <w:highlight w:val="yellow"/>
        </w:rPr>
        <w:t xml:space="preserve"> </w:t>
      </w:r>
      <w:r w:rsidR="004018AD">
        <w:rPr>
          <w:rStyle w:val="s0"/>
          <w:highlight w:val="yellow"/>
        </w:rPr>
        <w:t>марта</w:t>
      </w:r>
      <w:r w:rsidR="006B7934" w:rsidRPr="004018AD">
        <w:rPr>
          <w:rStyle w:val="s0"/>
          <w:highlight w:val="yellow"/>
        </w:rPr>
        <w:t xml:space="preserve"> </w:t>
      </w:r>
      <w:r w:rsidRPr="004018AD">
        <w:rPr>
          <w:rStyle w:val="s0"/>
          <w:highlight w:val="yellow"/>
        </w:rPr>
        <w:t>20</w:t>
      </w:r>
      <w:r w:rsidR="00314C95" w:rsidRPr="004018AD">
        <w:rPr>
          <w:rStyle w:val="s0"/>
          <w:highlight w:val="yellow"/>
        </w:rPr>
        <w:t>20</w:t>
      </w:r>
      <w:r w:rsidRPr="004018AD">
        <w:rPr>
          <w:rStyle w:val="s0"/>
          <w:highlight w:val="yellow"/>
        </w:rPr>
        <w:t>г.</w:t>
      </w:r>
    </w:p>
    <w:p w:rsidR="00202A05" w:rsidRPr="004018AD" w:rsidRDefault="00202A05" w:rsidP="00E27E68">
      <w:pPr>
        <w:ind w:left="-284"/>
        <w:rPr>
          <w:rStyle w:val="s0"/>
        </w:rPr>
      </w:pPr>
    </w:p>
    <w:p w:rsidR="00E27E68" w:rsidRPr="004018AD" w:rsidRDefault="00E27E68" w:rsidP="00E27E68">
      <w:pPr>
        <w:ind w:left="-284"/>
        <w:rPr>
          <w:rStyle w:val="s0"/>
        </w:rPr>
      </w:pPr>
    </w:p>
    <w:p w:rsidR="0039771A" w:rsidRPr="004018AD" w:rsidRDefault="00E27E68" w:rsidP="00E27E68">
      <w:pPr>
        <w:ind w:left="-284"/>
        <w:jc w:val="center"/>
        <w:rPr>
          <w:rStyle w:val="s0"/>
          <w:b/>
        </w:rPr>
      </w:pPr>
      <w:r w:rsidRPr="004018AD">
        <w:rPr>
          <w:rStyle w:val="s0"/>
          <w:b/>
        </w:rPr>
        <w:t>Глава 4. Вскрытие, оценка и сопоставление конвертов с тендерными заявками</w:t>
      </w:r>
    </w:p>
    <w:p w:rsidR="00E27E68" w:rsidRPr="004018AD" w:rsidRDefault="00E27E68" w:rsidP="00E27E68">
      <w:pPr>
        <w:pStyle w:val="af0"/>
        <w:numPr>
          <w:ilvl w:val="0"/>
          <w:numId w:val="27"/>
        </w:numPr>
        <w:jc w:val="center"/>
        <w:rPr>
          <w:rStyle w:val="s0"/>
          <w:b/>
        </w:rPr>
      </w:pPr>
      <w:r w:rsidRPr="004018AD">
        <w:rPr>
          <w:rStyle w:val="s0"/>
          <w:b/>
        </w:rPr>
        <w:lastRenderedPageBreak/>
        <w:t>Вскрытие конвертов с тендерными заявками</w:t>
      </w:r>
    </w:p>
    <w:p w:rsidR="00202A05" w:rsidRPr="004018AD" w:rsidRDefault="00E27E68" w:rsidP="00202A05">
      <w:pPr>
        <w:ind w:left="-284"/>
        <w:rPr>
          <w:rStyle w:val="s0"/>
        </w:rPr>
      </w:pPr>
      <w:r w:rsidRPr="004018AD">
        <w:rPr>
          <w:rStyle w:val="s0"/>
          <w:highlight w:val="yellow"/>
        </w:rPr>
        <w:t xml:space="preserve">33.  </w:t>
      </w:r>
      <w:r w:rsidR="00202A05" w:rsidRPr="004018AD">
        <w:rPr>
          <w:rStyle w:val="s0"/>
          <w:highlight w:val="yellow"/>
        </w:rPr>
        <w:t>Конверты с тендерными заявками будут вскрываться в 1</w:t>
      </w:r>
      <w:r w:rsidR="00314C95" w:rsidRPr="004018AD">
        <w:rPr>
          <w:rStyle w:val="s0"/>
          <w:highlight w:val="yellow"/>
        </w:rPr>
        <w:t>0</w:t>
      </w:r>
      <w:r w:rsidR="00202A05" w:rsidRPr="004018AD">
        <w:rPr>
          <w:rStyle w:val="s0"/>
          <w:highlight w:val="yellow"/>
        </w:rPr>
        <w:t>.00 часов «</w:t>
      </w:r>
      <w:r w:rsidR="00742F68" w:rsidRPr="004018AD">
        <w:rPr>
          <w:rStyle w:val="s0"/>
          <w:highlight w:val="yellow"/>
          <w:lang w:val="kk-KZ"/>
        </w:rPr>
        <w:t>1</w:t>
      </w:r>
      <w:r w:rsidR="00C831BA">
        <w:rPr>
          <w:rStyle w:val="s0"/>
          <w:highlight w:val="yellow"/>
          <w:lang w:val="kk-KZ"/>
        </w:rPr>
        <w:t>9</w:t>
      </w:r>
      <w:r w:rsidR="00202A05" w:rsidRPr="004018AD">
        <w:rPr>
          <w:rStyle w:val="s0"/>
          <w:highlight w:val="yellow"/>
        </w:rPr>
        <w:t xml:space="preserve">» </w:t>
      </w:r>
      <w:r w:rsidR="004018AD">
        <w:rPr>
          <w:rStyle w:val="s0"/>
          <w:highlight w:val="yellow"/>
        </w:rPr>
        <w:t>марта</w:t>
      </w:r>
      <w:r w:rsidR="00202A05" w:rsidRPr="004018AD">
        <w:rPr>
          <w:rStyle w:val="s0"/>
          <w:highlight w:val="yellow"/>
        </w:rPr>
        <w:t xml:space="preserve"> 20</w:t>
      </w:r>
      <w:r w:rsidR="00314C95" w:rsidRPr="004018AD">
        <w:rPr>
          <w:rStyle w:val="s0"/>
          <w:highlight w:val="yellow"/>
        </w:rPr>
        <w:t>20</w:t>
      </w:r>
      <w:r w:rsidR="00202A05" w:rsidRPr="004018AD">
        <w:rPr>
          <w:rStyle w:val="s0"/>
          <w:highlight w:val="yellow"/>
        </w:rPr>
        <w:t xml:space="preserve"> года по следующему адрес</w:t>
      </w:r>
      <w:r w:rsidR="006B7934" w:rsidRPr="004018AD">
        <w:rPr>
          <w:rStyle w:val="s0"/>
          <w:highlight w:val="yellow"/>
        </w:rPr>
        <w:t xml:space="preserve">у: г. </w:t>
      </w:r>
      <w:proofErr w:type="spellStart"/>
      <w:r w:rsidR="006B7934" w:rsidRPr="004018AD">
        <w:rPr>
          <w:rStyle w:val="s0"/>
          <w:highlight w:val="yellow"/>
        </w:rPr>
        <w:t>Актобе</w:t>
      </w:r>
      <w:proofErr w:type="spellEnd"/>
      <w:r w:rsidR="006B7934" w:rsidRPr="004018AD">
        <w:rPr>
          <w:rStyle w:val="s0"/>
          <w:highlight w:val="yellow"/>
        </w:rPr>
        <w:t xml:space="preserve">, </w:t>
      </w:r>
      <w:proofErr w:type="spellStart"/>
      <w:proofErr w:type="gramStart"/>
      <w:r w:rsidR="006B7934" w:rsidRPr="004018AD">
        <w:rPr>
          <w:rStyle w:val="s0"/>
          <w:highlight w:val="yellow"/>
        </w:rPr>
        <w:t>ул</w:t>
      </w:r>
      <w:proofErr w:type="spellEnd"/>
      <w:proofErr w:type="gramEnd"/>
      <w:r w:rsidR="006B7934" w:rsidRPr="004018AD">
        <w:rPr>
          <w:rStyle w:val="s0"/>
          <w:highlight w:val="yellow"/>
        </w:rPr>
        <w:t xml:space="preserve"> </w:t>
      </w:r>
      <w:proofErr w:type="spellStart"/>
      <w:r w:rsidR="006B7934" w:rsidRPr="004018AD">
        <w:rPr>
          <w:rStyle w:val="s0"/>
          <w:highlight w:val="yellow"/>
        </w:rPr>
        <w:t>Алтынсарина</w:t>
      </w:r>
      <w:proofErr w:type="spellEnd"/>
      <w:r w:rsidR="006B7934" w:rsidRPr="004018AD">
        <w:rPr>
          <w:rStyle w:val="s0"/>
          <w:highlight w:val="yellow"/>
        </w:rPr>
        <w:t xml:space="preserve"> 3А</w:t>
      </w:r>
      <w:r w:rsidR="00202A05" w:rsidRPr="004018AD">
        <w:rPr>
          <w:rStyle w:val="s0"/>
          <w:highlight w:val="yellow"/>
        </w:rPr>
        <w:t>.</w:t>
      </w:r>
    </w:p>
    <w:p w:rsidR="00202A05" w:rsidRPr="004018AD" w:rsidRDefault="00202A05" w:rsidP="00202A05">
      <w:pPr>
        <w:ind w:left="-284"/>
        <w:rPr>
          <w:rStyle w:val="s0"/>
        </w:rPr>
      </w:pPr>
      <w:r w:rsidRPr="004018AD">
        <w:rPr>
          <w:rStyle w:val="s0"/>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E27E68" w:rsidRPr="004018AD" w:rsidRDefault="00202A05" w:rsidP="00202A05">
      <w:pPr>
        <w:ind w:left="-284"/>
        <w:rPr>
          <w:rStyle w:val="s0"/>
        </w:rPr>
      </w:pPr>
      <w:r w:rsidRPr="004018AD">
        <w:rPr>
          <w:rStyle w:val="s0"/>
        </w:rPr>
        <w:t>34.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9771A" w:rsidRPr="004018AD" w:rsidRDefault="0039771A" w:rsidP="00A65F1E">
      <w:pPr>
        <w:ind w:left="-284"/>
        <w:jc w:val="both"/>
        <w:rPr>
          <w:rStyle w:val="s0"/>
        </w:rPr>
      </w:pPr>
    </w:p>
    <w:p w:rsidR="0039771A" w:rsidRPr="004018AD" w:rsidRDefault="00202A05" w:rsidP="00202A05">
      <w:pPr>
        <w:pStyle w:val="af0"/>
        <w:numPr>
          <w:ilvl w:val="0"/>
          <w:numId w:val="27"/>
        </w:numPr>
        <w:jc w:val="center"/>
        <w:rPr>
          <w:rStyle w:val="s0"/>
          <w:b/>
        </w:rPr>
      </w:pPr>
      <w:r w:rsidRPr="004018AD">
        <w:rPr>
          <w:rStyle w:val="s0"/>
          <w:b/>
        </w:rPr>
        <w:t>Оценка и сопоставление тендерных заявок</w:t>
      </w:r>
    </w:p>
    <w:p w:rsidR="0039771A" w:rsidRPr="004018AD" w:rsidRDefault="00202A05" w:rsidP="00A65F1E">
      <w:pPr>
        <w:ind w:left="-284"/>
        <w:jc w:val="both"/>
        <w:rPr>
          <w:rStyle w:val="s0"/>
        </w:rPr>
      </w:pPr>
      <w:r w:rsidRPr="004018AD">
        <w:rPr>
          <w:rStyle w:val="s0"/>
        </w:rPr>
        <w:t>35.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39771A" w:rsidRPr="004018AD" w:rsidRDefault="00202A05" w:rsidP="00A65F1E">
      <w:pPr>
        <w:ind w:left="-284"/>
        <w:jc w:val="both"/>
        <w:rPr>
          <w:rStyle w:val="s0"/>
        </w:rPr>
      </w:pPr>
      <w:r w:rsidRPr="004018AD">
        <w:rPr>
          <w:rStyle w:val="s0"/>
        </w:rPr>
        <w:tab/>
      </w:r>
      <w:r w:rsidRPr="004018AD">
        <w:rPr>
          <w:rStyle w:val="s0"/>
        </w:rPr>
        <w:tab/>
      </w:r>
      <w:proofErr w:type="gramStart"/>
      <w:r w:rsidRPr="004018AD">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4018AD">
        <w:rPr>
          <w:rStyle w:val="s0"/>
        </w:rPr>
        <w:t>интернет-ресурсе</w:t>
      </w:r>
      <w:proofErr w:type="spellEnd"/>
      <w:r w:rsidRPr="004018AD">
        <w:rPr>
          <w:rStyle w:val="s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4018AD">
        <w:rPr>
          <w:rStyle w:val="s0"/>
        </w:rPr>
        <w:t>интернет-ресурсе</w:t>
      </w:r>
      <w:proofErr w:type="spellEnd"/>
      <w:r w:rsidRPr="004018AD">
        <w:rPr>
          <w:rStyle w:val="s0"/>
        </w:rPr>
        <w:t xml:space="preserve"> уполномоченного органа в области здравоохранения.</w:t>
      </w:r>
      <w:proofErr w:type="gramEnd"/>
    </w:p>
    <w:bookmarkEnd w:id="1"/>
    <w:p w:rsidR="00A65F1E" w:rsidRPr="004018AD" w:rsidRDefault="00202A05" w:rsidP="00A65F1E">
      <w:pPr>
        <w:ind w:left="-284"/>
        <w:jc w:val="both"/>
        <w:rPr>
          <w:sz w:val="20"/>
          <w:szCs w:val="20"/>
        </w:rPr>
      </w:pPr>
      <w:r w:rsidRPr="004018AD">
        <w:rPr>
          <w:sz w:val="20"/>
          <w:szCs w:val="20"/>
        </w:rPr>
        <w:t>36. Тендерная комиссия отклоняет тендерную заявку в целом или по лоту в случаях:</w:t>
      </w:r>
    </w:p>
    <w:p w:rsidR="00202A05" w:rsidRPr="004018AD" w:rsidRDefault="00A65F1E" w:rsidP="00202A05">
      <w:pPr>
        <w:ind w:left="-284"/>
        <w:jc w:val="both"/>
        <w:rPr>
          <w:rStyle w:val="s1"/>
          <w:b w:val="0"/>
          <w:sz w:val="20"/>
          <w:szCs w:val="20"/>
        </w:rPr>
      </w:pPr>
      <w:bookmarkStart w:id="2" w:name="SUB1200"/>
      <w:bookmarkEnd w:id="2"/>
      <w:r w:rsidRPr="004018AD">
        <w:rPr>
          <w:rStyle w:val="s1"/>
          <w:b w:val="0"/>
          <w:sz w:val="20"/>
          <w:szCs w:val="20"/>
        </w:rPr>
        <w:t xml:space="preserve">     </w:t>
      </w:r>
      <w:bookmarkStart w:id="3" w:name="SUB1300"/>
      <w:bookmarkEnd w:id="3"/>
      <w:r w:rsidR="00202A05" w:rsidRPr="004018AD">
        <w:rPr>
          <w:rStyle w:val="s1"/>
          <w:b w:val="0"/>
          <w:sz w:val="20"/>
          <w:szCs w:val="20"/>
        </w:rPr>
        <w:t>1) непредставления гарантийного обеспечения тендерной заявки в соответствии с требованиями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02A05" w:rsidRPr="004018AD" w:rsidRDefault="00202A05" w:rsidP="00202A05">
      <w:pPr>
        <w:ind w:left="-284"/>
        <w:jc w:val="both"/>
        <w:rPr>
          <w:rStyle w:val="s1"/>
          <w:b w:val="0"/>
          <w:sz w:val="20"/>
          <w:szCs w:val="20"/>
        </w:rPr>
      </w:pPr>
    </w:p>
    <w:p w:rsidR="00202A05" w:rsidRPr="004018AD" w:rsidRDefault="00202A05" w:rsidP="00202A05">
      <w:pPr>
        <w:ind w:left="-284"/>
        <w:jc w:val="both"/>
        <w:rPr>
          <w:rStyle w:val="s1"/>
          <w:b w:val="0"/>
          <w:sz w:val="20"/>
          <w:szCs w:val="20"/>
        </w:rPr>
      </w:pPr>
      <w:r w:rsidRPr="004018AD">
        <w:rPr>
          <w:rStyle w:val="s1"/>
          <w:b w:val="0"/>
          <w:sz w:val="20"/>
          <w:szCs w:val="20"/>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02A05" w:rsidRPr="004018AD" w:rsidRDefault="00202A05" w:rsidP="00202A05">
      <w:pPr>
        <w:ind w:left="-284"/>
        <w:jc w:val="both"/>
        <w:rPr>
          <w:rStyle w:val="s1"/>
          <w:b w:val="0"/>
          <w:sz w:val="20"/>
          <w:szCs w:val="20"/>
        </w:rPr>
      </w:pPr>
      <w:r w:rsidRPr="004018AD">
        <w:rPr>
          <w:rStyle w:val="s1"/>
          <w:b w:val="0"/>
          <w:sz w:val="20"/>
          <w:szCs w:val="20"/>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02A05" w:rsidRPr="004018AD" w:rsidRDefault="00202A05" w:rsidP="00202A05">
      <w:pPr>
        <w:ind w:left="-284"/>
        <w:jc w:val="both"/>
        <w:rPr>
          <w:rStyle w:val="s1"/>
          <w:b w:val="0"/>
          <w:sz w:val="20"/>
          <w:szCs w:val="20"/>
        </w:rPr>
      </w:pPr>
      <w:r w:rsidRPr="004018AD">
        <w:rPr>
          <w:rStyle w:val="s1"/>
          <w:b w:val="0"/>
          <w:sz w:val="20"/>
          <w:szCs w:val="20"/>
        </w:rPr>
        <w:t xml:space="preserve">      </w:t>
      </w:r>
      <w:proofErr w:type="gramStart"/>
      <w:r w:rsidRPr="004018AD">
        <w:rPr>
          <w:rStyle w:val="s1"/>
          <w:b w:val="0"/>
          <w:sz w:val="20"/>
          <w:szCs w:val="2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4018AD">
        <w:rPr>
          <w:rStyle w:val="s1"/>
          <w:b w:val="0"/>
          <w:sz w:val="20"/>
          <w:szCs w:val="20"/>
        </w:rPr>
        <w:t xml:space="preserve"> </w:t>
      </w:r>
      <w:proofErr w:type="gramStart"/>
      <w:r w:rsidRPr="004018AD">
        <w:rPr>
          <w:rStyle w:val="s1"/>
          <w:b w:val="0"/>
          <w:sz w:val="20"/>
          <w:szCs w:val="20"/>
        </w:rPr>
        <w:t>разрешениях</w:t>
      </w:r>
      <w:proofErr w:type="gramEnd"/>
      <w:r w:rsidRPr="004018AD">
        <w:rPr>
          <w:rStyle w:val="s1"/>
          <w:b w:val="0"/>
          <w:sz w:val="20"/>
          <w:szCs w:val="20"/>
        </w:rPr>
        <w:t xml:space="preserve"> и уведомлениях", в случае отсутствия сведений в информационных системах государственных органов;</w:t>
      </w:r>
    </w:p>
    <w:p w:rsidR="00202A05" w:rsidRPr="004018AD" w:rsidRDefault="00202A05" w:rsidP="00202A05">
      <w:pPr>
        <w:ind w:left="-284"/>
        <w:jc w:val="both"/>
        <w:rPr>
          <w:rStyle w:val="s1"/>
          <w:b w:val="0"/>
          <w:sz w:val="20"/>
          <w:szCs w:val="20"/>
        </w:rPr>
      </w:pPr>
      <w:r w:rsidRPr="004018AD">
        <w:rPr>
          <w:rStyle w:val="s1"/>
          <w:b w:val="0"/>
          <w:sz w:val="20"/>
          <w:szCs w:val="20"/>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02A05" w:rsidRPr="004018AD" w:rsidRDefault="00202A05" w:rsidP="00202A05">
      <w:pPr>
        <w:ind w:left="-284"/>
        <w:jc w:val="both"/>
        <w:rPr>
          <w:rStyle w:val="s1"/>
          <w:b w:val="0"/>
          <w:sz w:val="20"/>
          <w:szCs w:val="20"/>
        </w:rPr>
      </w:pPr>
      <w:r w:rsidRPr="004018AD">
        <w:rPr>
          <w:rStyle w:val="s1"/>
          <w:b w:val="0"/>
          <w:sz w:val="20"/>
          <w:szCs w:val="20"/>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02A05" w:rsidRPr="004018AD" w:rsidRDefault="00202A05" w:rsidP="00202A05">
      <w:pPr>
        <w:ind w:left="-284"/>
        <w:jc w:val="both"/>
        <w:rPr>
          <w:rStyle w:val="s1"/>
          <w:b w:val="0"/>
          <w:sz w:val="20"/>
          <w:szCs w:val="20"/>
        </w:rPr>
      </w:pPr>
      <w:r w:rsidRPr="004018AD">
        <w:rPr>
          <w:rStyle w:val="s1"/>
          <w:b w:val="0"/>
          <w:sz w:val="20"/>
          <w:szCs w:val="20"/>
        </w:rPr>
        <w:t xml:space="preserve">      8) непредставления подписанного оригинала справки банка об отсутствии просроченной задолженности согласно требованиям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02A05" w:rsidRPr="004018AD" w:rsidRDefault="00202A05" w:rsidP="00202A05">
      <w:pPr>
        <w:ind w:left="-284"/>
        <w:jc w:val="both"/>
        <w:rPr>
          <w:rStyle w:val="s1"/>
          <w:b w:val="0"/>
          <w:sz w:val="20"/>
          <w:szCs w:val="20"/>
        </w:rPr>
      </w:pPr>
      <w:r w:rsidRPr="004018AD">
        <w:rPr>
          <w:rStyle w:val="s1"/>
          <w:b w:val="0"/>
          <w:sz w:val="20"/>
          <w:szCs w:val="20"/>
        </w:rPr>
        <w:t xml:space="preserve">      10) непредставления сведений о квалификации по форме, утвержденной уполномоченным органом в области здравоохранения;</w:t>
      </w:r>
    </w:p>
    <w:p w:rsidR="00202A05" w:rsidRPr="004018AD" w:rsidRDefault="00202A05" w:rsidP="00202A05">
      <w:pPr>
        <w:ind w:left="-284"/>
        <w:jc w:val="both"/>
        <w:rPr>
          <w:rStyle w:val="s1"/>
          <w:b w:val="0"/>
          <w:sz w:val="20"/>
          <w:szCs w:val="20"/>
        </w:rPr>
      </w:pPr>
      <w:r w:rsidRPr="004018AD">
        <w:rPr>
          <w:rStyle w:val="s1"/>
          <w:b w:val="0"/>
          <w:sz w:val="20"/>
          <w:szCs w:val="20"/>
        </w:rPr>
        <w:t xml:space="preserve">      11) непредставления технической спецификации в соответствии с требованиями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4018AD">
        <w:rPr>
          <w:rStyle w:val="s1"/>
          <w:b w:val="0"/>
          <w:sz w:val="20"/>
          <w:szCs w:val="20"/>
        </w:rPr>
        <w:t>услугам</w:t>
      </w:r>
      <w:proofErr w:type="gramEnd"/>
      <w:r w:rsidRPr="004018AD">
        <w:rPr>
          <w:rStyle w:val="s1"/>
          <w:b w:val="0"/>
          <w:sz w:val="20"/>
          <w:szCs w:val="20"/>
        </w:rPr>
        <w:t xml:space="preserve"> приобретаемым в рамках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14) применения процедуры банкротства, ликвидации и (или) наличия в перечне недобросовестных поставщиков;</w:t>
      </w:r>
    </w:p>
    <w:p w:rsidR="00202A05" w:rsidRPr="004018AD" w:rsidRDefault="00202A05" w:rsidP="00202A05">
      <w:pPr>
        <w:ind w:left="-284"/>
        <w:jc w:val="both"/>
        <w:rPr>
          <w:rStyle w:val="s1"/>
          <w:b w:val="0"/>
          <w:sz w:val="20"/>
          <w:szCs w:val="20"/>
        </w:rPr>
      </w:pPr>
      <w:r w:rsidRPr="004018AD">
        <w:rPr>
          <w:rStyle w:val="s1"/>
          <w:b w:val="0"/>
          <w:sz w:val="20"/>
          <w:szCs w:val="20"/>
        </w:rPr>
        <w:lastRenderedPageBreak/>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w:t>
      </w:r>
      <w:proofErr w:type="gramStart"/>
      <w:r w:rsidRPr="004018AD">
        <w:rPr>
          <w:rStyle w:val="s1"/>
          <w:b w:val="0"/>
          <w:sz w:val="20"/>
          <w:szCs w:val="20"/>
        </w:rPr>
        <w:t>16) непредставления при необходимости копии акта санитарно-эпидемиологического обследования о наличии "</w:t>
      </w:r>
      <w:proofErr w:type="spellStart"/>
      <w:r w:rsidRPr="004018AD">
        <w:rPr>
          <w:rStyle w:val="s1"/>
          <w:b w:val="0"/>
          <w:sz w:val="20"/>
          <w:szCs w:val="20"/>
        </w:rPr>
        <w:t>холодовой</w:t>
      </w:r>
      <w:proofErr w:type="spellEnd"/>
      <w:r w:rsidRPr="004018AD">
        <w:rPr>
          <w:rStyle w:val="s1"/>
          <w:b w:val="0"/>
          <w:sz w:val="20"/>
          <w:szCs w:val="2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02A05" w:rsidRPr="004018AD" w:rsidRDefault="00202A05" w:rsidP="00202A05">
      <w:pPr>
        <w:ind w:left="-284"/>
        <w:jc w:val="both"/>
        <w:rPr>
          <w:rStyle w:val="s1"/>
          <w:b w:val="0"/>
          <w:sz w:val="20"/>
          <w:szCs w:val="20"/>
        </w:rPr>
      </w:pPr>
    </w:p>
    <w:p w:rsidR="00202A05" w:rsidRPr="004018AD" w:rsidRDefault="00202A05" w:rsidP="00202A05">
      <w:pPr>
        <w:ind w:left="-284"/>
        <w:jc w:val="both"/>
        <w:rPr>
          <w:rStyle w:val="s1"/>
          <w:b w:val="0"/>
          <w:sz w:val="20"/>
          <w:szCs w:val="20"/>
        </w:rPr>
      </w:pPr>
      <w:r w:rsidRPr="004018AD">
        <w:rPr>
          <w:rStyle w:val="s1"/>
          <w:b w:val="0"/>
          <w:sz w:val="20"/>
          <w:szCs w:val="20"/>
        </w:rPr>
        <w:t xml:space="preserve">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02A05" w:rsidRPr="004018AD" w:rsidRDefault="00202A05" w:rsidP="00202A05">
      <w:pPr>
        <w:ind w:left="-284"/>
        <w:jc w:val="both"/>
        <w:rPr>
          <w:rStyle w:val="s1"/>
          <w:b w:val="0"/>
          <w:sz w:val="20"/>
          <w:szCs w:val="20"/>
        </w:rPr>
      </w:pPr>
      <w:r w:rsidRPr="004018AD">
        <w:rPr>
          <w:rStyle w:val="s1"/>
          <w:b w:val="0"/>
          <w:sz w:val="20"/>
          <w:szCs w:val="20"/>
        </w:rPr>
        <w:t xml:space="preserve">      18) несоответствия требованиям пункта 17 настоящих Правил, за исключением случаев, предусмотренных пунктом 18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19) установленных пунктами 26, 33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20) если тендерная заявка имеет более короткий срок действия, чем указано в условиях тендерной документации;</w:t>
      </w:r>
    </w:p>
    <w:p w:rsidR="00202A05" w:rsidRPr="004018AD" w:rsidRDefault="00202A05" w:rsidP="00202A05">
      <w:pPr>
        <w:ind w:left="-284"/>
        <w:jc w:val="both"/>
        <w:rPr>
          <w:rStyle w:val="s1"/>
          <w:b w:val="0"/>
          <w:sz w:val="20"/>
          <w:szCs w:val="20"/>
        </w:rPr>
      </w:pPr>
      <w:r w:rsidRPr="004018AD">
        <w:rPr>
          <w:rStyle w:val="s1"/>
          <w:b w:val="0"/>
          <w:sz w:val="20"/>
          <w:szCs w:val="20"/>
        </w:rPr>
        <w:t xml:space="preserve">      21) если не представлена либо представлена неподписанная таблица цен;</w:t>
      </w:r>
    </w:p>
    <w:p w:rsidR="00202A05" w:rsidRPr="004018AD" w:rsidRDefault="00202A05" w:rsidP="00202A05">
      <w:pPr>
        <w:ind w:left="-284"/>
        <w:jc w:val="both"/>
        <w:rPr>
          <w:rStyle w:val="s1"/>
          <w:b w:val="0"/>
          <w:sz w:val="20"/>
          <w:szCs w:val="20"/>
        </w:rPr>
      </w:pPr>
      <w:r w:rsidRPr="004018AD">
        <w:rPr>
          <w:rStyle w:val="s1"/>
          <w:b w:val="0"/>
          <w:sz w:val="20"/>
          <w:szCs w:val="20"/>
        </w:rPr>
        <w:t xml:space="preserve">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02A05" w:rsidRPr="004018AD" w:rsidRDefault="00202A05" w:rsidP="00202A05">
      <w:pPr>
        <w:ind w:left="-284"/>
        <w:jc w:val="both"/>
        <w:rPr>
          <w:rStyle w:val="s1"/>
          <w:b w:val="0"/>
          <w:sz w:val="20"/>
          <w:szCs w:val="20"/>
        </w:rPr>
      </w:pPr>
      <w:r w:rsidRPr="004018AD">
        <w:rPr>
          <w:rStyle w:val="s1"/>
          <w:b w:val="0"/>
          <w:sz w:val="20"/>
          <w:szCs w:val="20"/>
        </w:rPr>
        <w:t xml:space="preserve">      23) представления тендерной заявки в </w:t>
      </w:r>
      <w:proofErr w:type="spellStart"/>
      <w:r w:rsidRPr="004018AD">
        <w:rPr>
          <w:rStyle w:val="s1"/>
          <w:b w:val="0"/>
          <w:sz w:val="20"/>
          <w:szCs w:val="20"/>
        </w:rPr>
        <w:t>непрошитом</w:t>
      </w:r>
      <w:proofErr w:type="spellEnd"/>
      <w:r w:rsidRPr="004018AD">
        <w:rPr>
          <w:rStyle w:val="s1"/>
          <w:b w:val="0"/>
          <w:sz w:val="20"/>
          <w:szCs w:val="2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02A05" w:rsidRPr="004018AD" w:rsidRDefault="00202A05" w:rsidP="00202A05">
      <w:pPr>
        <w:ind w:left="-284"/>
        <w:jc w:val="both"/>
        <w:rPr>
          <w:rStyle w:val="s1"/>
          <w:b w:val="0"/>
          <w:sz w:val="20"/>
          <w:szCs w:val="20"/>
        </w:rPr>
      </w:pPr>
      <w:r w:rsidRPr="004018AD">
        <w:rPr>
          <w:rStyle w:val="s1"/>
          <w:b w:val="0"/>
          <w:sz w:val="20"/>
          <w:szCs w:val="20"/>
        </w:rPr>
        <w:t xml:space="preserve">      24) несоответствия потенциального поставщика и (или) соисполнителя предъявляемым квалификационным требованиям;</w:t>
      </w:r>
    </w:p>
    <w:p w:rsidR="00202A05" w:rsidRPr="004018AD" w:rsidRDefault="00202A05" w:rsidP="00202A05">
      <w:pPr>
        <w:ind w:left="-284"/>
        <w:jc w:val="both"/>
        <w:rPr>
          <w:rStyle w:val="s1"/>
          <w:b w:val="0"/>
          <w:sz w:val="20"/>
          <w:szCs w:val="20"/>
        </w:rPr>
      </w:pPr>
      <w:r w:rsidRPr="004018AD">
        <w:rPr>
          <w:rStyle w:val="s1"/>
          <w:b w:val="0"/>
          <w:sz w:val="20"/>
          <w:szCs w:val="20"/>
        </w:rPr>
        <w:t xml:space="preserve">      25) непредставления информации об отсутствии </w:t>
      </w:r>
      <w:proofErr w:type="spellStart"/>
      <w:r w:rsidRPr="004018AD">
        <w:rPr>
          <w:rStyle w:val="s1"/>
          <w:b w:val="0"/>
          <w:sz w:val="20"/>
          <w:szCs w:val="20"/>
        </w:rPr>
        <w:t>аффилированности</w:t>
      </w:r>
      <w:proofErr w:type="spellEnd"/>
      <w:r w:rsidRPr="004018AD">
        <w:rPr>
          <w:rStyle w:val="s1"/>
          <w:b w:val="0"/>
          <w:sz w:val="20"/>
          <w:szCs w:val="20"/>
        </w:rPr>
        <w:t xml:space="preserve"> в соответствии с пунктом 9 настоящих Правил;</w:t>
      </w:r>
    </w:p>
    <w:p w:rsidR="00202A05" w:rsidRPr="004018AD" w:rsidRDefault="00202A05" w:rsidP="00202A05">
      <w:pPr>
        <w:ind w:left="-284"/>
        <w:jc w:val="both"/>
        <w:rPr>
          <w:rStyle w:val="s1"/>
          <w:b w:val="0"/>
          <w:sz w:val="20"/>
          <w:szCs w:val="20"/>
        </w:rPr>
      </w:pPr>
      <w:r w:rsidRPr="004018AD">
        <w:rPr>
          <w:rStyle w:val="s1"/>
          <w:b w:val="0"/>
          <w:sz w:val="20"/>
          <w:szCs w:val="20"/>
        </w:rPr>
        <w:t xml:space="preserve">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02A05" w:rsidRPr="004018AD" w:rsidRDefault="00202A05" w:rsidP="00202A05">
      <w:pPr>
        <w:ind w:left="-284"/>
        <w:jc w:val="both"/>
        <w:rPr>
          <w:rStyle w:val="s1"/>
          <w:b w:val="0"/>
          <w:sz w:val="20"/>
          <w:szCs w:val="20"/>
        </w:rPr>
      </w:pPr>
      <w:r w:rsidRPr="004018AD">
        <w:rPr>
          <w:rStyle w:val="s1"/>
          <w:b w:val="0"/>
          <w:sz w:val="20"/>
          <w:szCs w:val="20"/>
        </w:rPr>
        <w:t xml:space="preserve">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65F1E" w:rsidRPr="004018AD" w:rsidRDefault="00202A05" w:rsidP="00202A05">
      <w:pPr>
        <w:ind w:left="-284"/>
        <w:jc w:val="both"/>
        <w:rPr>
          <w:rStyle w:val="s1"/>
          <w:b w:val="0"/>
          <w:sz w:val="20"/>
          <w:szCs w:val="20"/>
        </w:rPr>
      </w:pPr>
      <w:r w:rsidRPr="004018AD">
        <w:rPr>
          <w:rStyle w:val="s1"/>
          <w:b w:val="0"/>
          <w:sz w:val="20"/>
          <w:szCs w:val="20"/>
        </w:rPr>
        <w:t xml:space="preserve">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65F1E" w:rsidRPr="004018AD" w:rsidRDefault="00A65F1E" w:rsidP="00F2675F">
      <w:pPr>
        <w:ind w:left="-284"/>
        <w:jc w:val="both"/>
        <w:rPr>
          <w:rStyle w:val="s0"/>
        </w:rPr>
      </w:pPr>
      <w:r w:rsidRPr="004018AD">
        <w:rPr>
          <w:rStyle w:val="s0"/>
        </w:rPr>
        <w:t xml:space="preserve">    </w:t>
      </w:r>
      <w:r w:rsidR="00F2675F" w:rsidRPr="004018AD">
        <w:rPr>
          <w:rStyle w:val="s0"/>
        </w:rPr>
        <w:t>37. Тендерная комиссия признает тендер не состоявшимся по одному из следующих оснований:</w:t>
      </w:r>
    </w:p>
    <w:p w:rsidR="00F2675F" w:rsidRPr="004018AD" w:rsidRDefault="00F2675F" w:rsidP="00F2675F">
      <w:pPr>
        <w:ind w:left="284"/>
        <w:jc w:val="both"/>
        <w:rPr>
          <w:rStyle w:val="s0"/>
        </w:rPr>
      </w:pPr>
      <w:r w:rsidRPr="004018AD">
        <w:rPr>
          <w:rStyle w:val="s0"/>
        </w:rPr>
        <w:t>1) отсутствия представленных тендерных заявок;</w:t>
      </w:r>
    </w:p>
    <w:p w:rsidR="00F2675F" w:rsidRPr="004018AD" w:rsidRDefault="00F2675F" w:rsidP="00F2675F">
      <w:pPr>
        <w:ind w:left="284"/>
        <w:jc w:val="both"/>
        <w:rPr>
          <w:rStyle w:val="s0"/>
        </w:rPr>
      </w:pPr>
      <w:r w:rsidRPr="004018AD">
        <w:rPr>
          <w:rStyle w:val="s0"/>
        </w:rPr>
        <w:t>2) представления менее двух тендерных заявок;</w:t>
      </w:r>
    </w:p>
    <w:p w:rsidR="00F2675F" w:rsidRPr="004018AD" w:rsidRDefault="00F2675F" w:rsidP="00F2675F">
      <w:pPr>
        <w:ind w:left="284"/>
        <w:jc w:val="both"/>
        <w:rPr>
          <w:rStyle w:val="s0"/>
        </w:rPr>
      </w:pPr>
      <w:r w:rsidRPr="004018AD">
        <w:rPr>
          <w:rStyle w:val="s0"/>
        </w:rPr>
        <w:t>3) если не допущен ни один потенциальный поставщик;</w:t>
      </w:r>
    </w:p>
    <w:p w:rsidR="00F2675F" w:rsidRPr="004018AD" w:rsidRDefault="00F2675F" w:rsidP="00F2675F">
      <w:pPr>
        <w:ind w:left="284"/>
        <w:jc w:val="both"/>
        <w:rPr>
          <w:rStyle w:val="s0"/>
        </w:rPr>
      </w:pPr>
      <w:r w:rsidRPr="004018AD">
        <w:rPr>
          <w:rStyle w:val="s0"/>
        </w:rPr>
        <w:t>4) если допущен один потенциальный поставщик.</w:t>
      </w:r>
    </w:p>
    <w:p w:rsidR="00F2675F" w:rsidRPr="004018AD" w:rsidRDefault="00F2675F" w:rsidP="00F2675F">
      <w:pPr>
        <w:jc w:val="both"/>
        <w:rPr>
          <w:rStyle w:val="s0"/>
        </w:rPr>
      </w:pPr>
      <w:r w:rsidRPr="004018AD">
        <w:rPr>
          <w:rStyle w:val="s0"/>
        </w:rPr>
        <w:t>38. Победитель тендера определяется на основе наименьшей цены.</w:t>
      </w:r>
    </w:p>
    <w:p w:rsidR="00F2675F" w:rsidRPr="004018AD" w:rsidRDefault="00F2675F" w:rsidP="00F2675F">
      <w:pPr>
        <w:ind w:left="-284"/>
        <w:jc w:val="both"/>
        <w:rPr>
          <w:rStyle w:val="s0"/>
        </w:rPr>
      </w:pPr>
    </w:p>
    <w:p w:rsidR="00A65F1E" w:rsidRPr="004018AD" w:rsidRDefault="00F2675F" w:rsidP="00F2675F">
      <w:pPr>
        <w:ind w:left="-284"/>
        <w:jc w:val="center"/>
        <w:rPr>
          <w:rStyle w:val="s0"/>
          <w:b/>
          <w:lang w:val="kk-KZ"/>
        </w:rPr>
      </w:pPr>
      <w:r w:rsidRPr="004018AD">
        <w:rPr>
          <w:rStyle w:val="s0"/>
          <w:b/>
        </w:rPr>
        <w:t>3.</w:t>
      </w:r>
      <w:r w:rsidR="00A65F1E" w:rsidRPr="004018AD">
        <w:rPr>
          <w:rStyle w:val="s0"/>
          <w:b/>
        </w:rPr>
        <w:t xml:space="preserve"> Условия предоставления приоритета </w:t>
      </w:r>
    </w:p>
    <w:p w:rsidR="00706283" w:rsidRPr="004018AD" w:rsidRDefault="00F2675F" w:rsidP="00A65F1E">
      <w:pPr>
        <w:ind w:left="-284"/>
        <w:jc w:val="both"/>
        <w:rPr>
          <w:sz w:val="20"/>
          <w:szCs w:val="20"/>
          <w:lang w:val="kk-KZ"/>
        </w:rPr>
      </w:pPr>
      <w:r w:rsidRPr="004018AD">
        <w:rPr>
          <w:sz w:val="20"/>
          <w:szCs w:val="20"/>
          <w:lang w:val="kk-KZ"/>
        </w:rPr>
        <w:t>39</w:t>
      </w:r>
      <w:r w:rsidR="00706283" w:rsidRPr="004018AD">
        <w:rPr>
          <w:sz w:val="20"/>
          <w:szCs w:val="20"/>
        </w:rPr>
        <w:t xml:space="preserve">. </w:t>
      </w:r>
      <w:r w:rsidR="00706283" w:rsidRPr="004018AD">
        <w:rPr>
          <w:sz w:val="20"/>
          <w:szCs w:val="20"/>
          <w:lang w:val="kk-KZ"/>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06283" w:rsidRPr="004018AD" w:rsidRDefault="00F2675F" w:rsidP="00A65F1E">
      <w:pPr>
        <w:ind w:left="-284"/>
        <w:jc w:val="both"/>
        <w:rPr>
          <w:sz w:val="20"/>
          <w:szCs w:val="20"/>
          <w:lang w:val="kk-KZ"/>
        </w:rPr>
      </w:pPr>
      <w:r w:rsidRPr="004018AD">
        <w:rPr>
          <w:sz w:val="20"/>
          <w:szCs w:val="20"/>
          <w:lang w:val="kk-KZ"/>
        </w:rPr>
        <w:t>40</w:t>
      </w:r>
      <w:r w:rsidR="00706283" w:rsidRPr="004018AD">
        <w:rPr>
          <w:sz w:val="20"/>
          <w:szCs w:val="20"/>
          <w:lang w:val="kk-KZ"/>
        </w:rPr>
        <w:t>.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06283" w:rsidRPr="004018AD" w:rsidRDefault="00F2675F" w:rsidP="00A65F1E">
      <w:pPr>
        <w:ind w:left="-284"/>
        <w:jc w:val="both"/>
        <w:rPr>
          <w:sz w:val="20"/>
          <w:szCs w:val="20"/>
          <w:lang w:val="kk-KZ"/>
        </w:rPr>
      </w:pPr>
      <w:r w:rsidRPr="004018AD">
        <w:rPr>
          <w:sz w:val="20"/>
          <w:szCs w:val="20"/>
          <w:lang w:val="kk-KZ"/>
        </w:rPr>
        <w:lastRenderedPageBreak/>
        <w:t>41</w:t>
      </w:r>
      <w:r w:rsidR="00706283" w:rsidRPr="004018AD">
        <w:rPr>
          <w:sz w:val="20"/>
          <w:szCs w:val="20"/>
          <w:lang w:val="kk-KZ"/>
        </w:rPr>
        <w:t>.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706283" w:rsidRPr="004018AD" w:rsidRDefault="00F2675F" w:rsidP="00A65F1E">
      <w:pPr>
        <w:ind w:left="-284"/>
        <w:jc w:val="both"/>
        <w:rPr>
          <w:sz w:val="20"/>
          <w:szCs w:val="20"/>
          <w:lang w:val="kk-KZ"/>
        </w:rPr>
      </w:pPr>
      <w:r w:rsidRPr="004018AD">
        <w:rPr>
          <w:sz w:val="20"/>
          <w:szCs w:val="20"/>
          <w:lang w:val="kk-KZ"/>
        </w:rPr>
        <w:t>42.</w:t>
      </w:r>
      <w:r w:rsidR="00706283" w:rsidRPr="004018AD">
        <w:rPr>
          <w:sz w:val="20"/>
          <w:szCs w:val="20"/>
          <w:lang w:val="kk-KZ"/>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706283" w:rsidRPr="004018AD" w:rsidRDefault="00F2675F" w:rsidP="00706283">
      <w:pPr>
        <w:ind w:left="-284"/>
        <w:jc w:val="both"/>
        <w:rPr>
          <w:sz w:val="20"/>
          <w:szCs w:val="20"/>
          <w:lang w:val="kk-KZ"/>
        </w:rPr>
      </w:pPr>
      <w:r w:rsidRPr="004018AD">
        <w:rPr>
          <w:sz w:val="20"/>
          <w:szCs w:val="20"/>
          <w:lang w:val="kk-KZ"/>
        </w:rPr>
        <w:t>43</w:t>
      </w:r>
      <w:r w:rsidR="00674988" w:rsidRPr="004018AD">
        <w:rPr>
          <w:sz w:val="20"/>
          <w:szCs w:val="20"/>
          <w:lang w:val="kk-KZ"/>
        </w:rPr>
        <w:t xml:space="preserve">. </w:t>
      </w:r>
      <w:r w:rsidR="00706283" w:rsidRPr="004018AD">
        <w:rPr>
          <w:sz w:val="20"/>
          <w:szCs w:val="20"/>
          <w:lang w:val="kk-KZ"/>
        </w:rPr>
        <w:t>Статус отечественного производителя потенциального поставщика при проведении закупа подтверждается следующими документами:</w:t>
      </w:r>
    </w:p>
    <w:p w:rsidR="00706283" w:rsidRPr="004018AD" w:rsidRDefault="00706283" w:rsidP="00706283">
      <w:pPr>
        <w:ind w:left="-284"/>
        <w:jc w:val="both"/>
        <w:rPr>
          <w:sz w:val="20"/>
          <w:szCs w:val="20"/>
          <w:lang w:val="kk-KZ"/>
        </w:rPr>
      </w:pPr>
      <w:r w:rsidRPr="004018AD">
        <w:rPr>
          <w:sz w:val="20"/>
          <w:szCs w:val="20"/>
          <w:lang w:val="kk-KZ"/>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06283" w:rsidRPr="004018AD" w:rsidRDefault="00706283" w:rsidP="00706283">
      <w:pPr>
        <w:ind w:left="-284"/>
        <w:jc w:val="both"/>
        <w:rPr>
          <w:sz w:val="20"/>
          <w:szCs w:val="20"/>
          <w:lang w:val="kk-KZ"/>
        </w:rPr>
      </w:pPr>
      <w:r w:rsidRPr="004018AD">
        <w:rPr>
          <w:sz w:val="20"/>
          <w:szCs w:val="20"/>
          <w:lang w:val="kk-KZ"/>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06283" w:rsidRPr="004018AD" w:rsidRDefault="00706283" w:rsidP="00706283">
      <w:pPr>
        <w:ind w:left="-284"/>
        <w:jc w:val="both"/>
        <w:rPr>
          <w:sz w:val="20"/>
          <w:szCs w:val="20"/>
          <w:lang w:val="kk-KZ"/>
        </w:rPr>
      </w:pPr>
      <w:r w:rsidRPr="004018AD">
        <w:rPr>
          <w:sz w:val="20"/>
          <w:szCs w:val="20"/>
          <w:lang w:val="kk-KZ"/>
        </w:rPr>
        <w:t xml:space="preserve">      При заключении договора или дополнительного соглашения к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706283" w:rsidRPr="004018AD" w:rsidRDefault="00F2675F" w:rsidP="00706283">
      <w:pPr>
        <w:ind w:left="-284"/>
        <w:jc w:val="both"/>
        <w:rPr>
          <w:sz w:val="20"/>
          <w:szCs w:val="20"/>
          <w:lang w:val="kk-KZ"/>
        </w:rPr>
      </w:pPr>
      <w:r w:rsidRPr="004018AD">
        <w:rPr>
          <w:sz w:val="20"/>
          <w:szCs w:val="20"/>
          <w:lang w:val="kk-KZ"/>
        </w:rPr>
        <w:t>44</w:t>
      </w:r>
      <w:r w:rsidR="00674988" w:rsidRPr="004018AD">
        <w:rPr>
          <w:sz w:val="20"/>
          <w:szCs w:val="20"/>
          <w:lang w:val="kk-KZ"/>
        </w:rPr>
        <w:t xml:space="preserve">. </w:t>
      </w:r>
      <w:r w:rsidR="00706283" w:rsidRPr="004018AD">
        <w:rPr>
          <w:sz w:val="20"/>
          <w:szCs w:val="20"/>
          <w:lang w:val="kk-KZ"/>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706283" w:rsidRPr="004018AD" w:rsidRDefault="00706283" w:rsidP="00706283">
      <w:pPr>
        <w:ind w:left="-284"/>
        <w:jc w:val="both"/>
        <w:rPr>
          <w:sz w:val="20"/>
          <w:szCs w:val="20"/>
          <w:lang w:val="kk-KZ"/>
        </w:rPr>
      </w:pPr>
      <w:r w:rsidRPr="004018AD">
        <w:rPr>
          <w:sz w:val="20"/>
          <w:szCs w:val="20"/>
          <w:lang w:val="kk-KZ"/>
        </w:rPr>
        <w:t xml:space="preserve">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706283" w:rsidRPr="004018AD" w:rsidRDefault="00706283" w:rsidP="00706283">
      <w:pPr>
        <w:ind w:left="-284"/>
        <w:jc w:val="both"/>
        <w:rPr>
          <w:sz w:val="20"/>
          <w:szCs w:val="20"/>
          <w:lang w:val="kk-KZ"/>
        </w:rPr>
      </w:pPr>
      <w:r w:rsidRPr="004018AD">
        <w:rPr>
          <w:sz w:val="20"/>
          <w:szCs w:val="20"/>
          <w:lang w:val="kk-KZ"/>
        </w:rPr>
        <w:t xml:space="preserve">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A65F1E" w:rsidRPr="004018AD" w:rsidRDefault="00A65F1E" w:rsidP="00A65F1E">
      <w:pPr>
        <w:ind w:left="-284"/>
        <w:jc w:val="both"/>
        <w:rPr>
          <w:sz w:val="20"/>
          <w:szCs w:val="20"/>
          <w:lang w:val="kk-KZ"/>
        </w:rPr>
      </w:pPr>
    </w:p>
    <w:p w:rsidR="00706283" w:rsidRPr="004018AD" w:rsidRDefault="00F2675F" w:rsidP="00706283">
      <w:pPr>
        <w:ind w:left="-284"/>
        <w:jc w:val="both"/>
        <w:rPr>
          <w:sz w:val="20"/>
          <w:szCs w:val="20"/>
        </w:rPr>
      </w:pPr>
      <w:bookmarkStart w:id="4" w:name="SUB7100"/>
      <w:bookmarkEnd w:id="4"/>
      <w:r w:rsidRPr="004018AD">
        <w:rPr>
          <w:sz w:val="20"/>
          <w:szCs w:val="20"/>
        </w:rPr>
        <w:t>45</w:t>
      </w:r>
      <w:r w:rsidR="00706283" w:rsidRPr="004018AD">
        <w:rPr>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706283" w:rsidRPr="004018AD" w:rsidRDefault="00706283" w:rsidP="00706283">
      <w:pPr>
        <w:ind w:left="-284"/>
        <w:jc w:val="both"/>
        <w:rPr>
          <w:sz w:val="20"/>
          <w:szCs w:val="20"/>
        </w:rPr>
      </w:pPr>
      <w:r w:rsidRPr="004018AD">
        <w:rPr>
          <w:sz w:val="20"/>
          <w:szCs w:val="20"/>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706283" w:rsidRPr="004018AD" w:rsidRDefault="00706283" w:rsidP="00706283">
      <w:pPr>
        <w:ind w:left="-284"/>
        <w:jc w:val="both"/>
        <w:rPr>
          <w:sz w:val="20"/>
          <w:szCs w:val="20"/>
        </w:rPr>
      </w:pPr>
      <w:r w:rsidRPr="004018AD">
        <w:rPr>
          <w:sz w:val="20"/>
          <w:szCs w:val="20"/>
        </w:rPr>
        <w:t xml:space="preserve">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706283" w:rsidRPr="004018AD" w:rsidRDefault="00706283" w:rsidP="00706283">
      <w:pPr>
        <w:ind w:left="-284"/>
        <w:jc w:val="both"/>
        <w:rPr>
          <w:sz w:val="20"/>
          <w:szCs w:val="20"/>
        </w:rPr>
      </w:pPr>
      <w:r w:rsidRPr="004018AD">
        <w:rPr>
          <w:sz w:val="20"/>
          <w:szCs w:val="20"/>
        </w:rPr>
        <w:t xml:space="preserve">      3) надлежащей аптечной практики (GPP) при закупе фармацевтических услуг.</w:t>
      </w:r>
    </w:p>
    <w:p w:rsidR="00706283" w:rsidRPr="004018AD" w:rsidRDefault="00F2675F" w:rsidP="00706283">
      <w:pPr>
        <w:ind w:left="-284"/>
        <w:jc w:val="both"/>
        <w:rPr>
          <w:sz w:val="20"/>
          <w:szCs w:val="20"/>
        </w:rPr>
      </w:pPr>
      <w:r w:rsidRPr="004018AD">
        <w:rPr>
          <w:sz w:val="20"/>
          <w:szCs w:val="20"/>
        </w:rPr>
        <w:t>46</w:t>
      </w:r>
      <w:r w:rsidR="00706283" w:rsidRPr="004018AD">
        <w:rPr>
          <w:sz w:val="20"/>
          <w:szCs w:val="20"/>
        </w:rPr>
        <w:t>. Для получения преимущества на заключение договора закупа или договора поставки к тендерной заявке:</w:t>
      </w:r>
    </w:p>
    <w:p w:rsidR="00706283" w:rsidRPr="004018AD" w:rsidRDefault="00706283" w:rsidP="00706283">
      <w:pPr>
        <w:ind w:left="-284"/>
        <w:jc w:val="both"/>
        <w:rPr>
          <w:sz w:val="20"/>
          <w:szCs w:val="20"/>
        </w:rPr>
      </w:pPr>
      <w:r w:rsidRPr="004018AD">
        <w:rPr>
          <w:sz w:val="20"/>
          <w:szCs w:val="20"/>
        </w:rPr>
        <w:t xml:space="preserve">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4018AD">
        <w:rPr>
          <w:sz w:val="20"/>
          <w:szCs w:val="20"/>
        </w:rPr>
        <w:t>дств пр</w:t>
      </w:r>
      <w:proofErr w:type="gramEnd"/>
      <w:r w:rsidRPr="004018AD">
        <w:rPr>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706283" w:rsidRPr="004018AD" w:rsidRDefault="00706283" w:rsidP="00706283">
      <w:pPr>
        <w:ind w:left="-284"/>
        <w:jc w:val="both"/>
        <w:rPr>
          <w:sz w:val="20"/>
          <w:szCs w:val="20"/>
        </w:rPr>
      </w:pPr>
      <w:r w:rsidRPr="004018AD">
        <w:rPr>
          <w:sz w:val="20"/>
          <w:szCs w:val="20"/>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706283" w:rsidRPr="004018AD" w:rsidRDefault="00706283" w:rsidP="00706283">
      <w:pPr>
        <w:ind w:left="-284"/>
        <w:jc w:val="both"/>
        <w:rPr>
          <w:sz w:val="20"/>
          <w:szCs w:val="20"/>
        </w:rPr>
      </w:pPr>
      <w:r w:rsidRPr="004018AD">
        <w:rPr>
          <w:sz w:val="20"/>
          <w:szCs w:val="20"/>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706283" w:rsidRPr="004018AD" w:rsidRDefault="00F2675F" w:rsidP="00706283">
      <w:pPr>
        <w:ind w:left="-284"/>
        <w:jc w:val="both"/>
        <w:rPr>
          <w:sz w:val="20"/>
          <w:szCs w:val="20"/>
        </w:rPr>
      </w:pPr>
      <w:r w:rsidRPr="004018AD">
        <w:rPr>
          <w:sz w:val="20"/>
          <w:szCs w:val="20"/>
        </w:rPr>
        <w:t>47</w:t>
      </w:r>
      <w:r w:rsidR="00706283" w:rsidRPr="004018AD">
        <w:rPr>
          <w:sz w:val="20"/>
          <w:szCs w:val="20"/>
        </w:rPr>
        <w:t xml:space="preserve">. </w:t>
      </w:r>
      <w:proofErr w:type="gramStart"/>
      <w:r w:rsidR="00706283" w:rsidRPr="004018AD">
        <w:rPr>
          <w:sz w:val="20"/>
          <w:szCs w:val="20"/>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w:t>
      </w:r>
      <w:r w:rsidR="00706283" w:rsidRPr="004018AD">
        <w:rPr>
          <w:sz w:val="20"/>
          <w:szCs w:val="20"/>
        </w:rPr>
        <w:lastRenderedPageBreak/>
        <w:t>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706283" w:rsidRPr="004018AD">
        <w:rPr>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06283" w:rsidRPr="004018AD" w:rsidRDefault="00F2675F" w:rsidP="00706283">
      <w:pPr>
        <w:ind w:left="-284"/>
        <w:jc w:val="both"/>
        <w:rPr>
          <w:sz w:val="20"/>
          <w:szCs w:val="20"/>
        </w:rPr>
      </w:pPr>
      <w:r w:rsidRPr="004018AD">
        <w:rPr>
          <w:sz w:val="20"/>
          <w:szCs w:val="20"/>
        </w:rPr>
        <w:t>48</w:t>
      </w:r>
      <w:r w:rsidR="00706283" w:rsidRPr="004018AD">
        <w:rPr>
          <w:sz w:val="20"/>
          <w:szCs w:val="20"/>
        </w:rPr>
        <w:t xml:space="preserve">. </w:t>
      </w:r>
      <w:proofErr w:type="gramStart"/>
      <w:r w:rsidR="00706283" w:rsidRPr="004018AD">
        <w:rPr>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706283" w:rsidRPr="004018AD">
        <w:rPr>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65F1E" w:rsidRPr="004018AD" w:rsidRDefault="00F2675F" w:rsidP="00706283">
      <w:pPr>
        <w:ind w:left="-284"/>
        <w:jc w:val="both"/>
        <w:rPr>
          <w:sz w:val="20"/>
          <w:szCs w:val="20"/>
          <w:lang w:val="kk-KZ"/>
        </w:rPr>
      </w:pPr>
      <w:r w:rsidRPr="004018AD">
        <w:rPr>
          <w:sz w:val="20"/>
          <w:szCs w:val="20"/>
        </w:rPr>
        <w:t>49</w:t>
      </w:r>
      <w:r w:rsidR="00706283" w:rsidRPr="004018AD">
        <w:rPr>
          <w:sz w:val="20"/>
          <w:szCs w:val="20"/>
        </w:rPr>
        <w:t xml:space="preserve">. </w:t>
      </w:r>
      <w:proofErr w:type="gramStart"/>
      <w:r w:rsidR="00706283" w:rsidRPr="004018AD">
        <w:rPr>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706283" w:rsidRPr="004018AD">
        <w:rPr>
          <w:sz w:val="20"/>
          <w:szCs w:val="20"/>
        </w:rPr>
        <w:t>) отклоняются.</w:t>
      </w:r>
    </w:p>
    <w:p w:rsidR="00CE05B8" w:rsidRPr="004018AD" w:rsidRDefault="00A65F1E" w:rsidP="00A65F1E">
      <w:pPr>
        <w:ind w:left="-284"/>
        <w:jc w:val="both"/>
        <w:rPr>
          <w:sz w:val="20"/>
          <w:szCs w:val="20"/>
          <w:lang w:val="kk-KZ"/>
        </w:rPr>
      </w:pPr>
      <w:r w:rsidRPr="004018AD">
        <w:rPr>
          <w:sz w:val="20"/>
          <w:szCs w:val="20"/>
          <w:lang w:val="kk-KZ"/>
        </w:rPr>
        <w:t xml:space="preserve">      </w:t>
      </w:r>
    </w:p>
    <w:p w:rsidR="00A65F1E" w:rsidRPr="004018AD" w:rsidRDefault="00243B5F" w:rsidP="00243B5F">
      <w:pPr>
        <w:ind w:left="-284"/>
        <w:jc w:val="center"/>
        <w:rPr>
          <w:rStyle w:val="s1"/>
          <w:sz w:val="20"/>
          <w:szCs w:val="20"/>
        </w:rPr>
      </w:pPr>
      <w:r w:rsidRPr="004018AD">
        <w:rPr>
          <w:rStyle w:val="s1"/>
          <w:sz w:val="20"/>
          <w:szCs w:val="20"/>
        </w:rPr>
        <w:t>Глава 4</w:t>
      </w:r>
      <w:r w:rsidR="00A65F1E" w:rsidRPr="004018AD">
        <w:rPr>
          <w:rStyle w:val="s1"/>
          <w:sz w:val="20"/>
          <w:szCs w:val="20"/>
        </w:rPr>
        <w:t xml:space="preserve">. </w:t>
      </w:r>
      <w:r w:rsidRPr="004018AD">
        <w:rPr>
          <w:rStyle w:val="s1"/>
          <w:sz w:val="20"/>
          <w:szCs w:val="20"/>
        </w:rPr>
        <w:t>Заключения договора о закупе</w:t>
      </w:r>
    </w:p>
    <w:p w:rsidR="00243B5F" w:rsidRPr="004018AD" w:rsidRDefault="00243B5F" w:rsidP="00243B5F">
      <w:pPr>
        <w:ind w:left="-284"/>
        <w:jc w:val="center"/>
        <w:rPr>
          <w:sz w:val="20"/>
          <w:szCs w:val="20"/>
        </w:rPr>
      </w:pPr>
      <w:r w:rsidRPr="004018AD">
        <w:rPr>
          <w:b/>
          <w:sz w:val="20"/>
          <w:szCs w:val="20"/>
        </w:rPr>
        <w:t>1</w:t>
      </w:r>
      <w:r w:rsidRPr="004018AD">
        <w:rPr>
          <w:sz w:val="20"/>
          <w:szCs w:val="20"/>
        </w:rPr>
        <w:t xml:space="preserve">. </w:t>
      </w:r>
      <w:r w:rsidRPr="004018AD">
        <w:rPr>
          <w:rStyle w:val="s1"/>
          <w:sz w:val="20"/>
          <w:szCs w:val="20"/>
        </w:rPr>
        <w:t>Заключения договора о закупе</w:t>
      </w:r>
    </w:p>
    <w:p w:rsidR="00A65F1E" w:rsidRPr="004018AD" w:rsidRDefault="00243B5F" w:rsidP="00A65F1E">
      <w:pPr>
        <w:ind w:left="-284"/>
        <w:jc w:val="both"/>
        <w:rPr>
          <w:sz w:val="20"/>
          <w:szCs w:val="20"/>
        </w:rPr>
      </w:pPr>
      <w:r w:rsidRPr="004018AD">
        <w:rPr>
          <w:sz w:val="20"/>
          <w:szCs w:val="20"/>
        </w:rPr>
        <w:t xml:space="preserve">50. </w:t>
      </w:r>
      <w:r w:rsidR="00A65F1E" w:rsidRPr="004018AD">
        <w:rPr>
          <w:sz w:val="20"/>
          <w:szCs w:val="20"/>
        </w:rPr>
        <w:t>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4018AD" w:rsidRDefault="00243B5F" w:rsidP="00A65F1E">
      <w:pPr>
        <w:ind w:left="-284"/>
        <w:jc w:val="both"/>
        <w:rPr>
          <w:sz w:val="20"/>
          <w:szCs w:val="20"/>
        </w:rPr>
      </w:pPr>
      <w:r w:rsidRPr="004018AD">
        <w:rPr>
          <w:sz w:val="20"/>
          <w:szCs w:val="20"/>
        </w:rPr>
        <w:t xml:space="preserve">51. </w:t>
      </w:r>
      <w:r w:rsidR="00A65F1E" w:rsidRPr="004018AD">
        <w:rPr>
          <w:sz w:val="20"/>
          <w:szCs w:val="20"/>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4018AD" w:rsidRDefault="00243B5F" w:rsidP="00A65F1E">
      <w:pPr>
        <w:ind w:left="-284"/>
        <w:jc w:val="both"/>
        <w:rPr>
          <w:sz w:val="20"/>
          <w:szCs w:val="20"/>
        </w:rPr>
      </w:pPr>
      <w:r w:rsidRPr="004018AD">
        <w:rPr>
          <w:sz w:val="20"/>
          <w:szCs w:val="20"/>
        </w:rPr>
        <w:t>52.</w:t>
      </w:r>
      <w:r w:rsidR="00A65F1E" w:rsidRPr="004018AD">
        <w:rPr>
          <w:sz w:val="20"/>
          <w:szCs w:val="20"/>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4018AD" w:rsidRDefault="00243B5F" w:rsidP="00A65F1E">
      <w:pPr>
        <w:ind w:left="-284"/>
        <w:jc w:val="both"/>
        <w:rPr>
          <w:sz w:val="20"/>
          <w:szCs w:val="20"/>
        </w:rPr>
      </w:pPr>
      <w:r w:rsidRPr="004018AD">
        <w:rPr>
          <w:sz w:val="20"/>
          <w:szCs w:val="20"/>
        </w:rPr>
        <w:t>53.</w:t>
      </w:r>
      <w:r w:rsidR="00A65F1E" w:rsidRPr="004018AD">
        <w:rPr>
          <w:sz w:val="20"/>
          <w:szCs w:val="20"/>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4018AD" w:rsidRDefault="00243B5F" w:rsidP="00A65F1E">
      <w:pPr>
        <w:ind w:left="-284"/>
        <w:jc w:val="both"/>
        <w:rPr>
          <w:sz w:val="20"/>
          <w:szCs w:val="20"/>
        </w:rPr>
      </w:pPr>
      <w:r w:rsidRPr="004018AD">
        <w:rPr>
          <w:sz w:val="20"/>
          <w:szCs w:val="20"/>
        </w:rPr>
        <w:t>54.</w:t>
      </w:r>
      <w:r w:rsidR="00A65F1E" w:rsidRPr="004018AD">
        <w:rPr>
          <w:sz w:val="20"/>
          <w:szCs w:val="20"/>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00A65F1E" w:rsidRPr="004018AD">
        <w:rPr>
          <w:sz w:val="20"/>
          <w:szCs w:val="20"/>
        </w:rPr>
        <w:br/>
      </w:r>
      <w:r w:rsidRPr="004018AD">
        <w:rPr>
          <w:sz w:val="20"/>
          <w:szCs w:val="20"/>
        </w:rPr>
        <w:t>55.</w:t>
      </w:r>
      <w:r w:rsidR="00A65F1E" w:rsidRPr="004018AD">
        <w:rPr>
          <w:sz w:val="20"/>
          <w:szCs w:val="20"/>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4018AD" w:rsidRDefault="00A65F1E" w:rsidP="00A65F1E">
      <w:pPr>
        <w:ind w:left="-284"/>
        <w:jc w:val="both"/>
        <w:rPr>
          <w:sz w:val="20"/>
          <w:szCs w:val="20"/>
        </w:rPr>
      </w:pPr>
      <w:r w:rsidRPr="004018AD">
        <w:rPr>
          <w:sz w:val="20"/>
          <w:szCs w:val="20"/>
        </w:rPr>
        <w:t>- по взаимному согласию сторон в части уменьшения цены на товары и соответственно цены договора;</w:t>
      </w:r>
    </w:p>
    <w:p w:rsidR="00A65F1E" w:rsidRPr="004018AD" w:rsidRDefault="00A65F1E" w:rsidP="00A65F1E">
      <w:pPr>
        <w:ind w:left="-284"/>
        <w:jc w:val="both"/>
        <w:rPr>
          <w:rStyle w:val="s0"/>
        </w:rPr>
      </w:pPr>
      <w:r w:rsidRPr="004018AD">
        <w:rPr>
          <w:sz w:val="20"/>
          <w:szCs w:val="20"/>
        </w:rPr>
        <w:t>- по взаимному согласию сторон в части уменьшения объема товаров.</w:t>
      </w:r>
      <w:r w:rsidRPr="004018AD">
        <w:rPr>
          <w:sz w:val="20"/>
          <w:szCs w:val="20"/>
        </w:rPr>
        <w:br/>
      </w:r>
      <w:r w:rsidR="00243B5F" w:rsidRPr="004018AD">
        <w:rPr>
          <w:sz w:val="20"/>
          <w:szCs w:val="20"/>
        </w:rPr>
        <w:t>56.</w:t>
      </w:r>
      <w:r w:rsidRPr="004018AD">
        <w:rPr>
          <w:sz w:val="20"/>
          <w:szCs w:val="20"/>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4018AD" w:rsidRDefault="00A65F1E" w:rsidP="00A65F1E">
      <w:pPr>
        <w:ind w:left="-284"/>
        <w:jc w:val="both"/>
        <w:rPr>
          <w:rStyle w:val="s0"/>
          <w:lang w:val="kk-KZ"/>
        </w:rPr>
      </w:pPr>
    </w:p>
    <w:p w:rsidR="00A65F1E" w:rsidRPr="004018AD" w:rsidRDefault="00243B5F" w:rsidP="00243B5F">
      <w:pPr>
        <w:ind w:left="-284"/>
        <w:jc w:val="center"/>
        <w:rPr>
          <w:rStyle w:val="s0"/>
          <w:b/>
        </w:rPr>
      </w:pPr>
      <w:r w:rsidRPr="004018AD">
        <w:rPr>
          <w:rStyle w:val="s0"/>
          <w:b/>
        </w:rPr>
        <w:t>Глава 5. Порядок внесения обеспечения договора</w:t>
      </w:r>
    </w:p>
    <w:p w:rsidR="00243B5F" w:rsidRPr="004018AD" w:rsidRDefault="00243B5F" w:rsidP="00243B5F">
      <w:pPr>
        <w:ind w:left="-284"/>
        <w:jc w:val="center"/>
        <w:rPr>
          <w:b/>
          <w:sz w:val="20"/>
          <w:szCs w:val="20"/>
        </w:rPr>
      </w:pPr>
      <w:r w:rsidRPr="004018AD">
        <w:rPr>
          <w:b/>
          <w:sz w:val="20"/>
          <w:szCs w:val="20"/>
        </w:rPr>
        <w:t xml:space="preserve">1. </w:t>
      </w:r>
      <w:r w:rsidRPr="004018AD">
        <w:rPr>
          <w:rStyle w:val="s0"/>
          <w:b/>
        </w:rPr>
        <w:t>Порядок внесения обеспечения договора</w:t>
      </w:r>
    </w:p>
    <w:p w:rsidR="008733B8" w:rsidRPr="004018AD" w:rsidRDefault="008733B8" w:rsidP="008733B8">
      <w:pPr>
        <w:ind w:left="-284"/>
        <w:rPr>
          <w:sz w:val="20"/>
          <w:szCs w:val="20"/>
        </w:rPr>
      </w:pPr>
      <w:r w:rsidRPr="004018AD">
        <w:rPr>
          <w:sz w:val="20"/>
          <w:szCs w:val="20"/>
        </w:rPr>
        <w:t>57.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8733B8" w:rsidRPr="004018AD" w:rsidRDefault="008733B8" w:rsidP="008733B8">
      <w:pPr>
        <w:ind w:left="-284"/>
        <w:rPr>
          <w:sz w:val="20"/>
          <w:szCs w:val="20"/>
        </w:rPr>
      </w:pPr>
      <w:r w:rsidRPr="004018AD">
        <w:rPr>
          <w:sz w:val="20"/>
          <w:szCs w:val="20"/>
        </w:rPr>
        <w:t>58.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8733B8" w:rsidRPr="004018AD" w:rsidRDefault="008733B8" w:rsidP="008733B8">
      <w:pPr>
        <w:ind w:left="-284"/>
        <w:rPr>
          <w:sz w:val="20"/>
          <w:szCs w:val="20"/>
        </w:rPr>
      </w:pPr>
      <w:r w:rsidRPr="004018AD">
        <w:rPr>
          <w:sz w:val="20"/>
          <w:szCs w:val="20"/>
        </w:rPr>
        <w:t xml:space="preserve">      1) гарантийного взноса в виде денежных средств, размещаемых в обслуживающем банке заказчика;</w:t>
      </w:r>
    </w:p>
    <w:p w:rsidR="008733B8" w:rsidRPr="004018AD" w:rsidRDefault="008733B8" w:rsidP="008733B8">
      <w:pPr>
        <w:ind w:left="-284"/>
        <w:rPr>
          <w:sz w:val="20"/>
          <w:szCs w:val="20"/>
        </w:rPr>
      </w:pPr>
      <w:r w:rsidRPr="004018AD">
        <w:rPr>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8733B8" w:rsidRPr="004018AD" w:rsidRDefault="008733B8" w:rsidP="008733B8">
      <w:pPr>
        <w:ind w:left="-284"/>
        <w:rPr>
          <w:sz w:val="20"/>
          <w:szCs w:val="20"/>
        </w:rPr>
      </w:pPr>
      <w:r w:rsidRPr="004018AD">
        <w:rPr>
          <w:sz w:val="20"/>
          <w:szCs w:val="20"/>
        </w:rPr>
        <w:t>59. Гарантийное обеспечение в виде гарантийного взноса денежных средств вносится потенциальным поставщиком на соответствующий счет заказчика.</w:t>
      </w:r>
    </w:p>
    <w:p w:rsidR="008733B8" w:rsidRPr="004018AD" w:rsidRDefault="008733B8" w:rsidP="008733B8">
      <w:pPr>
        <w:ind w:left="-284"/>
        <w:rPr>
          <w:sz w:val="20"/>
          <w:szCs w:val="20"/>
        </w:rPr>
      </w:pPr>
    </w:p>
    <w:p w:rsidR="008733B8" w:rsidRPr="004018AD" w:rsidRDefault="008733B8" w:rsidP="008733B8">
      <w:pPr>
        <w:ind w:left="-284"/>
        <w:rPr>
          <w:sz w:val="20"/>
          <w:szCs w:val="20"/>
        </w:rPr>
      </w:pPr>
      <w:r w:rsidRPr="004018AD">
        <w:rPr>
          <w:sz w:val="20"/>
          <w:szCs w:val="20"/>
        </w:rPr>
        <w:t xml:space="preserve">60. Гарантийное обеспечение не вносится, если цена договора закупа или договора на оказание фармацевтических услуг не превышает </w:t>
      </w:r>
      <w:proofErr w:type="spellStart"/>
      <w:r w:rsidRPr="004018AD">
        <w:rPr>
          <w:sz w:val="20"/>
          <w:szCs w:val="20"/>
        </w:rPr>
        <w:t>двухтысячекратного</w:t>
      </w:r>
      <w:proofErr w:type="spellEnd"/>
      <w:r w:rsidRPr="004018AD">
        <w:rPr>
          <w:sz w:val="20"/>
          <w:szCs w:val="20"/>
        </w:rPr>
        <w:t xml:space="preserve"> размера месячного расчетного показателя на соответствующий финансовый год.</w:t>
      </w:r>
    </w:p>
    <w:p w:rsidR="008733B8" w:rsidRPr="004018AD" w:rsidRDefault="008733B8" w:rsidP="008733B8">
      <w:pPr>
        <w:ind w:left="-284"/>
        <w:rPr>
          <w:sz w:val="20"/>
          <w:szCs w:val="20"/>
        </w:rPr>
      </w:pPr>
      <w:r w:rsidRPr="004018AD">
        <w:rPr>
          <w:sz w:val="20"/>
          <w:szCs w:val="20"/>
        </w:rPr>
        <w:t>61.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8733B8" w:rsidRPr="004018AD" w:rsidRDefault="008733B8" w:rsidP="008733B8">
      <w:pPr>
        <w:ind w:left="-284"/>
        <w:rPr>
          <w:sz w:val="20"/>
          <w:szCs w:val="20"/>
        </w:rPr>
      </w:pPr>
      <w:r w:rsidRPr="004018AD">
        <w:rPr>
          <w:sz w:val="20"/>
          <w:szCs w:val="20"/>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8733B8" w:rsidRPr="004018AD" w:rsidRDefault="008733B8" w:rsidP="008733B8">
      <w:pPr>
        <w:ind w:left="-284"/>
        <w:rPr>
          <w:sz w:val="20"/>
          <w:szCs w:val="20"/>
        </w:rPr>
      </w:pPr>
      <w:r w:rsidRPr="004018AD">
        <w:rPr>
          <w:sz w:val="20"/>
          <w:szCs w:val="20"/>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8733B8" w:rsidRPr="004018AD" w:rsidRDefault="008733B8" w:rsidP="008733B8">
      <w:pPr>
        <w:ind w:left="-284"/>
        <w:rPr>
          <w:sz w:val="20"/>
          <w:szCs w:val="20"/>
        </w:rPr>
      </w:pPr>
      <w:r w:rsidRPr="004018AD">
        <w:rPr>
          <w:sz w:val="20"/>
          <w:szCs w:val="20"/>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6214BD" w:rsidRPr="004018AD" w:rsidRDefault="008733B8" w:rsidP="008733B8">
      <w:pPr>
        <w:pBdr>
          <w:bottom w:val="single" w:sz="12" w:space="1" w:color="auto"/>
        </w:pBdr>
        <w:ind w:left="-284"/>
        <w:rPr>
          <w:color w:val="000000"/>
          <w:sz w:val="20"/>
          <w:szCs w:val="20"/>
        </w:rPr>
      </w:pPr>
      <w:r w:rsidRPr="004018AD">
        <w:rPr>
          <w:sz w:val="20"/>
          <w:szCs w:val="20"/>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55997" w:rsidRPr="004018AD" w:rsidRDefault="00555997" w:rsidP="00555997">
      <w:pPr>
        <w:jc w:val="center"/>
        <w:rPr>
          <w:color w:val="000000"/>
          <w:sz w:val="20"/>
          <w:szCs w:val="20"/>
        </w:rPr>
      </w:pPr>
    </w:p>
    <w:p w:rsidR="00555997" w:rsidRPr="004018AD" w:rsidRDefault="00555997" w:rsidP="00555997">
      <w:pPr>
        <w:jc w:val="center"/>
        <w:rPr>
          <w:color w:val="000000"/>
          <w:sz w:val="20"/>
          <w:szCs w:val="20"/>
        </w:rPr>
      </w:pPr>
    </w:p>
    <w:p w:rsidR="00555997" w:rsidRPr="004018AD" w:rsidRDefault="00555997" w:rsidP="00555997">
      <w:pPr>
        <w:jc w:val="center"/>
        <w:rPr>
          <w:color w:val="000000"/>
          <w:sz w:val="20"/>
          <w:szCs w:val="20"/>
        </w:rPr>
      </w:pPr>
    </w:p>
    <w:p w:rsidR="00555997" w:rsidRDefault="00555997" w:rsidP="00555997">
      <w:pPr>
        <w:jc w:val="center"/>
        <w:rPr>
          <w:color w:val="000000"/>
        </w:rPr>
      </w:pPr>
    </w:p>
    <w:p w:rsidR="00555997" w:rsidRDefault="00555997" w:rsidP="00555997">
      <w:pPr>
        <w:jc w:val="center"/>
        <w:rPr>
          <w:color w:val="000000"/>
        </w:rPr>
      </w:pPr>
    </w:p>
    <w:p w:rsidR="00555997" w:rsidRPr="004018AD" w:rsidRDefault="00555997" w:rsidP="00555997">
      <w:pPr>
        <w:rPr>
          <w:i/>
          <w:color w:val="000000"/>
          <w:sz w:val="22"/>
        </w:rPr>
      </w:pPr>
      <w:r w:rsidRPr="004018AD">
        <w:rPr>
          <w:i/>
          <w:color w:val="000000"/>
          <w:sz w:val="22"/>
        </w:rPr>
        <w:t>К тендерной документации прилагается:</w:t>
      </w:r>
    </w:p>
    <w:p w:rsidR="009207B4" w:rsidRPr="004018AD" w:rsidRDefault="009207B4" w:rsidP="00555997">
      <w:pPr>
        <w:rPr>
          <w:i/>
          <w:color w:val="000000"/>
          <w:sz w:val="22"/>
        </w:rPr>
      </w:pPr>
    </w:p>
    <w:p w:rsidR="00555997" w:rsidRPr="004018AD" w:rsidRDefault="00555997" w:rsidP="00555997">
      <w:pPr>
        <w:pStyle w:val="af0"/>
        <w:numPr>
          <w:ilvl w:val="0"/>
          <w:numId w:val="28"/>
        </w:numPr>
        <w:rPr>
          <w:i/>
          <w:szCs w:val="24"/>
        </w:rPr>
      </w:pPr>
      <w:r w:rsidRPr="004018AD">
        <w:rPr>
          <w:i/>
          <w:szCs w:val="24"/>
        </w:rPr>
        <w:t>Приложение № 1: перечень закупаемых товаров, техническая спецификация, сумма закупа по каждому лоту;</w:t>
      </w:r>
    </w:p>
    <w:p w:rsidR="00555997" w:rsidRPr="004018AD" w:rsidRDefault="009207B4" w:rsidP="009207B4">
      <w:pPr>
        <w:pStyle w:val="af0"/>
        <w:numPr>
          <w:ilvl w:val="0"/>
          <w:numId w:val="28"/>
        </w:numPr>
        <w:rPr>
          <w:i/>
          <w:szCs w:val="24"/>
        </w:rPr>
      </w:pPr>
      <w:r w:rsidRPr="004018AD">
        <w:rPr>
          <w:i/>
          <w:szCs w:val="24"/>
        </w:rPr>
        <w:t xml:space="preserve">Приложение № 2 </w:t>
      </w:r>
      <w:r w:rsidR="004018AD">
        <w:rPr>
          <w:i/>
          <w:szCs w:val="24"/>
        </w:rPr>
        <w:t>Техническая спецификация</w:t>
      </w:r>
    </w:p>
    <w:p w:rsidR="009207B4" w:rsidRPr="004018AD" w:rsidRDefault="009207B4" w:rsidP="009207B4">
      <w:pPr>
        <w:pStyle w:val="af0"/>
        <w:numPr>
          <w:ilvl w:val="0"/>
          <w:numId w:val="28"/>
        </w:numPr>
        <w:rPr>
          <w:i/>
          <w:szCs w:val="24"/>
        </w:rPr>
      </w:pPr>
      <w:r w:rsidRPr="004018AD">
        <w:rPr>
          <w:i/>
          <w:szCs w:val="24"/>
        </w:rPr>
        <w:t>Приложение № 3 Опись документов, прилагаемых к заявке потенциального поставщика</w:t>
      </w:r>
    </w:p>
    <w:p w:rsidR="009207B4" w:rsidRPr="004018AD" w:rsidRDefault="009207B4" w:rsidP="009207B4">
      <w:pPr>
        <w:pStyle w:val="af0"/>
        <w:numPr>
          <w:ilvl w:val="0"/>
          <w:numId w:val="28"/>
        </w:numPr>
        <w:rPr>
          <w:i/>
          <w:szCs w:val="24"/>
        </w:rPr>
      </w:pPr>
      <w:r w:rsidRPr="004018AD">
        <w:rPr>
          <w:i/>
          <w:szCs w:val="24"/>
        </w:rPr>
        <w:t>Приложение № 4 Справка об отсутствии просроченной задолженности</w:t>
      </w:r>
    </w:p>
    <w:p w:rsidR="009207B4" w:rsidRPr="004018AD" w:rsidRDefault="009207B4" w:rsidP="009207B4">
      <w:pPr>
        <w:pStyle w:val="af0"/>
        <w:numPr>
          <w:ilvl w:val="0"/>
          <w:numId w:val="28"/>
        </w:numPr>
        <w:rPr>
          <w:i/>
          <w:szCs w:val="24"/>
        </w:rPr>
      </w:pPr>
      <w:r w:rsidRPr="004018AD">
        <w:rPr>
          <w:i/>
          <w:szCs w:val="24"/>
        </w:rPr>
        <w:t>Приложение № 5 Сведения о квалификации</w:t>
      </w:r>
    </w:p>
    <w:p w:rsidR="009207B4" w:rsidRPr="004018AD" w:rsidRDefault="009207B4" w:rsidP="009207B4">
      <w:pPr>
        <w:pStyle w:val="af0"/>
        <w:numPr>
          <w:ilvl w:val="0"/>
          <w:numId w:val="28"/>
        </w:numPr>
        <w:rPr>
          <w:i/>
          <w:szCs w:val="24"/>
        </w:rPr>
      </w:pPr>
      <w:r w:rsidRPr="004018AD">
        <w:rPr>
          <w:i/>
          <w:szCs w:val="24"/>
        </w:rPr>
        <w:t>Приложение № 6 Таблица цен потенциального поставщика</w:t>
      </w:r>
    </w:p>
    <w:p w:rsidR="009207B4" w:rsidRPr="004018AD" w:rsidRDefault="009207B4" w:rsidP="009207B4">
      <w:pPr>
        <w:pStyle w:val="af0"/>
        <w:numPr>
          <w:ilvl w:val="0"/>
          <w:numId w:val="28"/>
        </w:numPr>
        <w:rPr>
          <w:i/>
          <w:szCs w:val="24"/>
        </w:rPr>
      </w:pPr>
      <w:r w:rsidRPr="004018AD">
        <w:rPr>
          <w:i/>
          <w:szCs w:val="24"/>
        </w:rPr>
        <w:t>Приложение № 7 Банковская гарантия</w:t>
      </w:r>
    </w:p>
    <w:p w:rsidR="009207B4" w:rsidRPr="004018AD" w:rsidRDefault="009207B4" w:rsidP="009207B4">
      <w:pPr>
        <w:pStyle w:val="af0"/>
        <w:numPr>
          <w:ilvl w:val="0"/>
          <w:numId w:val="28"/>
        </w:numPr>
        <w:rPr>
          <w:i/>
          <w:szCs w:val="24"/>
        </w:rPr>
      </w:pPr>
      <w:r w:rsidRPr="004018AD">
        <w:rPr>
          <w:i/>
          <w:szCs w:val="24"/>
        </w:rPr>
        <w:t>Приложение № 8 Типовой договор закупа</w:t>
      </w:r>
    </w:p>
    <w:p w:rsidR="00555997" w:rsidRDefault="00555997" w:rsidP="008733B8">
      <w:pPr>
        <w:ind w:left="-284"/>
        <w:jc w:val="center"/>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6B7934" w:rsidRDefault="006B7934" w:rsidP="002A6D88">
      <w:pPr>
        <w:ind w:left="-284"/>
        <w:rPr>
          <w:color w:val="000000"/>
        </w:rPr>
        <w:sectPr w:rsidR="006B7934" w:rsidSect="00A73F2D">
          <w:pgSz w:w="11906" w:h="16838"/>
          <w:pgMar w:top="851" w:right="850" w:bottom="1134" w:left="1701" w:header="708" w:footer="708" w:gutter="0"/>
          <w:cols w:space="708"/>
          <w:docGrid w:linePitch="360"/>
        </w:sectPr>
      </w:pPr>
    </w:p>
    <w:p w:rsidR="006B7934" w:rsidRDefault="006B7934" w:rsidP="002A6D88">
      <w:pPr>
        <w:ind w:left="-284"/>
        <w:rPr>
          <w:color w:val="000000"/>
        </w:rPr>
      </w:pPr>
    </w:p>
    <w:p w:rsidR="006B7934" w:rsidRDefault="006B7934" w:rsidP="002A6D88">
      <w:pPr>
        <w:ind w:left="-284"/>
        <w:rPr>
          <w:color w:val="000000"/>
        </w:rPr>
      </w:pPr>
    </w:p>
    <w:p w:rsidR="006B7934" w:rsidRDefault="006B7934" w:rsidP="002A6D88">
      <w:pPr>
        <w:ind w:left="-284"/>
        <w:rPr>
          <w:color w:val="000000"/>
          <w:lang w:val="kk-KZ"/>
        </w:rPr>
      </w:pPr>
    </w:p>
    <w:p w:rsidR="006B7934" w:rsidRPr="004018AD" w:rsidRDefault="004018AD" w:rsidP="004018AD">
      <w:pPr>
        <w:ind w:left="-284"/>
        <w:jc w:val="right"/>
        <w:rPr>
          <w:color w:val="000000"/>
          <w:sz w:val="20"/>
          <w:lang w:val="kk-KZ"/>
        </w:rPr>
      </w:pPr>
      <w:r w:rsidRPr="004018AD">
        <w:rPr>
          <w:color w:val="000000"/>
          <w:sz w:val="20"/>
          <w:lang w:val="kk-KZ"/>
        </w:rPr>
        <w:t>Приложение 1 к тендерной документации</w:t>
      </w:r>
    </w:p>
    <w:p w:rsidR="006B7934" w:rsidRDefault="006B7934" w:rsidP="002A6D88">
      <w:pPr>
        <w:ind w:left="-284"/>
        <w:rPr>
          <w:color w:val="000000"/>
          <w:lang w:val="kk-KZ"/>
        </w:rPr>
      </w:pPr>
    </w:p>
    <w:p w:rsidR="006B7934" w:rsidRDefault="006B7934" w:rsidP="002A6D88">
      <w:pPr>
        <w:ind w:left="-284"/>
        <w:rPr>
          <w:color w:val="000000"/>
          <w:lang w:val="kk-KZ"/>
        </w:rPr>
      </w:pPr>
    </w:p>
    <w:p w:rsidR="00FB33BD" w:rsidRPr="004018AD" w:rsidRDefault="004018AD" w:rsidP="004018AD">
      <w:pPr>
        <w:ind w:left="-284"/>
        <w:jc w:val="center"/>
        <w:rPr>
          <w:b/>
          <w:color w:val="000000"/>
          <w:sz w:val="20"/>
          <w:lang w:val="kk-KZ"/>
        </w:rPr>
      </w:pPr>
      <w:r w:rsidRPr="004018AD">
        <w:rPr>
          <w:b/>
          <w:color w:val="000000"/>
          <w:sz w:val="20"/>
          <w:lang w:val="kk-KZ"/>
        </w:rPr>
        <w:t>Тендер по закупу медицинских изделий, требующих сервисного обслуживания</w:t>
      </w:r>
    </w:p>
    <w:p w:rsidR="004018AD" w:rsidRDefault="004018AD" w:rsidP="002A6D88">
      <w:pPr>
        <w:ind w:left="-284"/>
        <w:rPr>
          <w:color w:val="000000"/>
          <w:lang w:val="kk-KZ"/>
        </w:rPr>
      </w:pPr>
    </w:p>
    <w:p w:rsidR="004018AD" w:rsidRDefault="004018AD" w:rsidP="002A6D88">
      <w:pPr>
        <w:ind w:left="-284"/>
        <w:rPr>
          <w:color w:val="000000"/>
          <w:lang w:val="kk-KZ"/>
        </w:rPr>
      </w:pPr>
    </w:p>
    <w:p w:rsidR="004018AD" w:rsidRDefault="004018AD" w:rsidP="002A6D88">
      <w:pPr>
        <w:ind w:left="-284"/>
        <w:rPr>
          <w:color w:val="000000"/>
          <w:lang w:val="kk-KZ"/>
        </w:rPr>
      </w:pPr>
    </w:p>
    <w:p w:rsidR="004018AD" w:rsidRDefault="004018AD" w:rsidP="002A6D88">
      <w:pPr>
        <w:ind w:left="-284"/>
        <w:rPr>
          <w:color w:val="000000"/>
          <w:lang w:val="kk-KZ"/>
        </w:rPr>
      </w:pPr>
    </w:p>
    <w:p w:rsidR="004018AD" w:rsidRDefault="004018AD" w:rsidP="002A6D88">
      <w:pPr>
        <w:ind w:left="-284"/>
        <w:rPr>
          <w:color w:val="000000"/>
          <w:lang w:val="kk-KZ"/>
        </w:rPr>
      </w:pPr>
    </w:p>
    <w:tbl>
      <w:tblPr>
        <w:tblW w:w="14077" w:type="dxa"/>
        <w:tblInd w:w="93" w:type="dxa"/>
        <w:tblLook w:val="04A0" w:firstRow="1" w:lastRow="0" w:firstColumn="1" w:lastColumn="0" w:noHBand="0" w:noVBand="1"/>
      </w:tblPr>
      <w:tblGrid>
        <w:gridCol w:w="668"/>
        <w:gridCol w:w="3175"/>
        <w:gridCol w:w="992"/>
        <w:gridCol w:w="1441"/>
        <w:gridCol w:w="2386"/>
        <w:gridCol w:w="2693"/>
        <w:gridCol w:w="1302"/>
        <w:gridCol w:w="1420"/>
      </w:tblGrid>
      <w:tr w:rsidR="004018AD" w:rsidRPr="004018AD" w:rsidTr="004018AD">
        <w:trPr>
          <w:trHeight w:val="136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 лота</w:t>
            </w:r>
          </w:p>
        </w:tc>
        <w:tc>
          <w:tcPr>
            <w:tcW w:w="3175"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Наименование товара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к-во</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Срок поставки товаров</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Место поставки товаров и количество поставки товара для каждого</w:t>
            </w:r>
          </w:p>
        </w:tc>
        <w:tc>
          <w:tcPr>
            <w:tcW w:w="2693" w:type="dxa"/>
            <w:tcBorders>
              <w:top w:val="single" w:sz="4" w:space="0" w:color="000000"/>
              <w:left w:val="nil"/>
              <w:bottom w:val="single" w:sz="4" w:space="0" w:color="000000"/>
              <w:right w:val="single" w:sz="4" w:space="0" w:color="000000"/>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Условия оплаты</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Стоимость за ед. товара (в тенге)</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
                <w:bCs/>
                <w:color w:val="000000"/>
                <w:sz w:val="20"/>
                <w:szCs w:val="20"/>
              </w:rPr>
            </w:pPr>
            <w:r w:rsidRPr="004018AD">
              <w:rPr>
                <w:b/>
                <w:bCs/>
                <w:color w:val="000000"/>
                <w:sz w:val="20"/>
                <w:szCs w:val="20"/>
              </w:rPr>
              <w:t>Сумма, выделенная из бюджета (в тенге)</w:t>
            </w:r>
          </w:p>
        </w:tc>
      </w:tr>
      <w:tr w:rsidR="004018AD" w:rsidRPr="004018AD" w:rsidTr="004018AD">
        <w:trPr>
          <w:trHeight w:val="549"/>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18AD" w:rsidRPr="004018AD" w:rsidRDefault="004018AD" w:rsidP="004018AD">
            <w:pPr>
              <w:jc w:val="center"/>
              <w:rPr>
                <w:bCs/>
                <w:color w:val="000000"/>
                <w:sz w:val="20"/>
                <w:szCs w:val="20"/>
                <w:lang w:val="kk-KZ"/>
              </w:rPr>
            </w:pPr>
            <w:r w:rsidRPr="004018AD">
              <w:rPr>
                <w:bCs/>
                <w:color w:val="000000"/>
                <w:sz w:val="20"/>
                <w:szCs w:val="20"/>
                <w:lang w:val="kk-KZ"/>
              </w:rPr>
              <w:t>1</w:t>
            </w:r>
          </w:p>
        </w:tc>
        <w:tc>
          <w:tcPr>
            <w:tcW w:w="3175"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Cs/>
                <w:color w:val="000000"/>
                <w:sz w:val="20"/>
                <w:szCs w:val="20"/>
              </w:rPr>
            </w:pPr>
            <w:r w:rsidRPr="004018AD">
              <w:rPr>
                <w:bCs/>
                <w:sz w:val="20"/>
                <w:szCs w:val="20"/>
              </w:rPr>
              <w:t>Переносной</w:t>
            </w:r>
            <w:r w:rsidRPr="004018AD">
              <w:rPr>
                <w:sz w:val="20"/>
                <w:szCs w:val="20"/>
              </w:rPr>
              <w:t xml:space="preserve"> </w:t>
            </w:r>
            <w:r w:rsidRPr="004018AD">
              <w:rPr>
                <w:bCs/>
                <w:sz w:val="20"/>
                <w:szCs w:val="20"/>
              </w:rPr>
              <w:t>аппарат искусственной вентиляции легких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bCs/>
                <w:color w:val="000000"/>
                <w:sz w:val="20"/>
                <w:szCs w:val="20"/>
                <w:lang w:val="kk-KZ"/>
              </w:rPr>
            </w:pPr>
            <w:r w:rsidRPr="004018AD">
              <w:rPr>
                <w:bCs/>
                <w:color w:val="000000"/>
                <w:sz w:val="20"/>
                <w:szCs w:val="20"/>
                <w:lang w:val="kk-KZ"/>
              </w:rPr>
              <w:t>1</w:t>
            </w:r>
          </w:p>
        </w:tc>
        <w:tc>
          <w:tcPr>
            <w:tcW w:w="1441" w:type="dxa"/>
            <w:tcBorders>
              <w:top w:val="single" w:sz="4" w:space="0" w:color="auto"/>
              <w:left w:val="nil"/>
              <w:right w:val="single" w:sz="4" w:space="0" w:color="auto"/>
            </w:tcBorders>
            <w:shd w:val="clear" w:color="000000" w:fill="FFFFFF"/>
            <w:vAlign w:val="center"/>
            <w:hideMark/>
          </w:tcPr>
          <w:p w:rsidR="004018AD" w:rsidRPr="004018AD" w:rsidRDefault="004018AD" w:rsidP="00876844">
            <w:pPr>
              <w:jc w:val="center"/>
              <w:rPr>
                <w:color w:val="000000"/>
                <w:sz w:val="20"/>
                <w:szCs w:val="20"/>
              </w:rPr>
            </w:pPr>
            <w:r w:rsidRPr="004018AD">
              <w:rPr>
                <w:color w:val="000000"/>
                <w:sz w:val="20"/>
                <w:szCs w:val="20"/>
              </w:rPr>
              <w:t xml:space="preserve">60 календарных дней </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suppressAutoHyphens/>
              <w:jc w:val="center"/>
              <w:rPr>
                <w:color w:val="000000"/>
                <w:sz w:val="20"/>
                <w:szCs w:val="20"/>
              </w:rPr>
            </w:pPr>
            <w:r w:rsidRPr="004018AD">
              <w:rPr>
                <w:color w:val="000000"/>
                <w:sz w:val="20"/>
                <w:szCs w:val="20"/>
              </w:rPr>
              <w:t xml:space="preserve">РК, город </w:t>
            </w:r>
            <w:proofErr w:type="spellStart"/>
            <w:r w:rsidRPr="004018AD">
              <w:rPr>
                <w:color w:val="000000"/>
                <w:sz w:val="20"/>
                <w:szCs w:val="20"/>
              </w:rPr>
              <w:t>Актобе</w:t>
            </w:r>
            <w:proofErr w:type="spellEnd"/>
            <w:r w:rsidRPr="004018AD">
              <w:rPr>
                <w:color w:val="000000"/>
                <w:sz w:val="20"/>
                <w:szCs w:val="20"/>
              </w:rPr>
              <w:t xml:space="preserve">, улица </w:t>
            </w:r>
            <w:proofErr w:type="spellStart"/>
            <w:r w:rsidRPr="004018AD">
              <w:rPr>
                <w:color w:val="000000"/>
                <w:sz w:val="20"/>
                <w:szCs w:val="20"/>
              </w:rPr>
              <w:t>Алтынсарина</w:t>
            </w:r>
            <w:proofErr w:type="spellEnd"/>
            <w:r w:rsidRPr="004018AD">
              <w:rPr>
                <w:color w:val="000000"/>
                <w:sz w:val="20"/>
                <w:szCs w:val="20"/>
              </w:rPr>
              <w:t xml:space="preserve"> 3А</w:t>
            </w:r>
          </w:p>
        </w:tc>
        <w:tc>
          <w:tcPr>
            <w:tcW w:w="2693" w:type="dxa"/>
            <w:tcBorders>
              <w:top w:val="single" w:sz="4" w:space="0" w:color="000000"/>
              <w:left w:val="nil"/>
              <w:bottom w:val="single" w:sz="4" w:space="0" w:color="auto"/>
              <w:right w:val="single" w:sz="4" w:space="0" w:color="000000"/>
            </w:tcBorders>
            <w:shd w:val="clear" w:color="000000" w:fill="FFFFFF"/>
            <w:vAlign w:val="center"/>
            <w:hideMark/>
          </w:tcPr>
          <w:p w:rsidR="004018AD" w:rsidRPr="004018AD" w:rsidRDefault="004018AD" w:rsidP="004018AD">
            <w:pPr>
              <w:suppressAutoHyphens/>
              <w:jc w:val="center"/>
              <w:rPr>
                <w:color w:val="000000"/>
                <w:sz w:val="20"/>
                <w:szCs w:val="20"/>
              </w:rPr>
            </w:pPr>
            <w:r w:rsidRPr="004018AD">
              <w:rPr>
                <w:color w:val="000000"/>
                <w:sz w:val="20"/>
                <w:szCs w:val="20"/>
              </w:rPr>
              <w:t>30% предоплата, 70% после поставки товаров, по мере финансирования</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sz w:val="20"/>
                <w:szCs w:val="20"/>
                <w:lang w:val="kk-KZ"/>
              </w:rPr>
            </w:pPr>
            <w:r w:rsidRPr="004018AD">
              <w:rPr>
                <w:sz w:val="20"/>
                <w:szCs w:val="20"/>
                <w:lang w:val="kk-KZ"/>
              </w:rPr>
              <w:t>22 597 107</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jc w:val="center"/>
              <w:rPr>
                <w:sz w:val="20"/>
                <w:szCs w:val="20"/>
                <w:lang w:val="kk-KZ"/>
              </w:rPr>
            </w:pPr>
            <w:r w:rsidRPr="004018AD">
              <w:rPr>
                <w:sz w:val="20"/>
                <w:szCs w:val="20"/>
                <w:lang w:val="kk-KZ"/>
              </w:rPr>
              <w:t>22 597 107</w:t>
            </w:r>
          </w:p>
        </w:tc>
      </w:tr>
      <w:tr w:rsidR="004018AD" w:rsidRPr="004018AD" w:rsidTr="004018AD">
        <w:trPr>
          <w:trHeight w:val="549"/>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18AD" w:rsidRPr="004018AD" w:rsidRDefault="004018AD" w:rsidP="004018AD">
            <w:pPr>
              <w:jc w:val="center"/>
              <w:rPr>
                <w:bCs/>
                <w:color w:val="000000"/>
                <w:sz w:val="20"/>
                <w:szCs w:val="20"/>
                <w:lang w:val="kk-KZ"/>
              </w:rPr>
            </w:pPr>
            <w:r w:rsidRPr="004018AD">
              <w:rPr>
                <w:bCs/>
                <w:color w:val="000000"/>
                <w:sz w:val="20"/>
                <w:szCs w:val="20"/>
                <w:lang w:val="kk-KZ"/>
              </w:rPr>
              <w:t>2</w:t>
            </w:r>
          </w:p>
        </w:tc>
        <w:tc>
          <w:tcPr>
            <w:tcW w:w="3175"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876844">
            <w:pPr>
              <w:jc w:val="center"/>
              <w:rPr>
                <w:bCs/>
                <w:sz w:val="20"/>
                <w:szCs w:val="20"/>
              </w:rPr>
            </w:pPr>
            <w:r w:rsidRPr="004018AD">
              <w:rPr>
                <w:bCs/>
                <w:color w:val="000000"/>
                <w:sz w:val="20"/>
                <w:szCs w:val="20"/>
              </w:rPr>
              <w:t>Аппарат искусственной вентиляции легких</w:t>
            </w:r>
            <w:r w:rsidRPr="004018AD">
              <w:rPr>
                <w:bCs/>
                <w:sz w:val="20"/>
                <w:szCs w:val="20"/>
              </w:rPr>
              <w:t xml:space="preserve"> для новорожденных</w:t>
            </w:r>
            <w:r w:rsidRPr="004018AD">
              <w:rPr>
                <w:bCs/>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876844">
            <w:pPr>
              <w:jc w:val="center"/>
              <w:rPr>
                <w:bCs/>
                <w:color w:val="000000"/>
                <w:sz w:val="20"/>
                <w:szCs w:val="20"/>
                <w:lang w:val="kk-KZ"/>
              </w:rPr>
            </w:pPr>
            <w:r w:rsidRPr="004018AD">
              <w:rPr>
                <w:bCs/>
                <w:color w:val="000000"/>
                <w:sz w:val="20"/>
                <w:szCs w:val="20"/>
                <w:lang w:val="kk-KZ"/>
              </w:rPr>
              <w:t>1</w:t>
            </w:r>
          </w:p>
        </w:tc>
        <w:tc>
          <w:tcPr>
            <w:tcW w:w="1441" w:type="dxa"/>
            <w:tcBorders>
              <w:top w:val="single" w:sz="4" w:space="0" w:color="auto"/>
              <w:left w:val="nil"/>
              <w:right w:val="single" w:sz="4" w:space="0" w:color="auto"/>
            </w:tcBorders>
            <w:shd w:val="clear" w:color="000000" w:fill="FFFFFF"/>
            <w:vAlign w:val="center"/>
            <w:hideMark/>
          </w:tcPr>
          <w:p w:rsidR="004018AD" w:rsidRPr="004018AD" w:rsidRDefault="004018AD" w:rsidP="00876844">
            <w:pPr>
              <w:jc w:val="center"/>
              <w:rPr>
                <w:color w:val="000000"/>
                <w:sz w:val="20"/>
                <w:szCs w:val="20"/>
              </w:rPr>
            </w:pPr>
            <w:r w:rsidRPr="004018AD">
              <w:rPr>
                <w:color w:val="000000"/>
                <w:sz w:val="20"/>
                <w:szCs w:val="20"/>
              </w:rPr>
              <w:t xml:space="preserve">60 календарных дней </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4018AD">
            <w:pPr>
              <w:suppressAutoHyphens/>
              <w:jc w:val="center"/>
              <w:rPr>
                <w:color w:val="000000"/>
                <w:sz w:val="20"/>
                <w:szCs w:val="20"/>
              </w:rPr>
            </w:pPr>
            <w:r w:rsidRPr="004018AD">
              <w:rPr>
                <w:color w:val="000000"/>
                <w:sz w:val="20"/>
                <w:szCs w:val="20"/>
              </w:rPr>
              <w:t xml:space="preserve">РК, город </w:t>
            </w:r>
            <w:proofErr w:type="spellStart"/>
            <w:r w:rsidRPr="004018AD">
              <w:rPr>
                <w:color w:val="000000"/>
                <w:sz w:val="20"/>
                <w:szCs w:val="20"/>
              </w:rPr>
              <w:t>Актобе</w:t>
            </w:r>
            <w:proofErr w:type="spellEnd"/>
            <w:r w:rsidRPr="004018AD">
              <w:rPr>
                <w:color w:val="000000"/>
                <w:sz w:val="20"/>
                <w:szCs w:val="20"/>
              </w:rPr>
              <w:t xml:space="preserve">, улица </w:t>
            </w:r>
            <w:proofErr w:type="spellStart"/>
            <w:r w:rsidRPr="004018AD">
              <w:rPr>
                <w:color w:val="000000"/>
                <w:sz w:val="20"/>
                <w:szCs w:val="20"/>
              </w:rPr>
              <w:t>Алтынсарина</w:t>
            </w:r>
            <w:proofErr w:type="spellEnd"/>
            <w:r w:rsidRPr="004018AD">
              <w:rPr>
                <w:color w:val="000000"/>
                <w:sz w:val="20"/>
                <w:szCs w:val="20"/>
              </w:rPr>
              <w:t xml:space="preserve"> 3А</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4018AD" w:rsidRPr="004018AD" w:rsidRDefault="004018AD" w:rsidP="004018AD">
            <w:pPr>
              <w:suppressAutoHyphens/>
              <w:jc w:val="center"/>
              <w:rPr>
                <w:color w:val="000000"/>
                <w:sz w:val="20"/>
                <w:szCs w:val="20"/>
              </w:rPr>
            </w:pPr>
            <w:r w:rsidRPr="004018AD">
              <w:rPr>
                <w:color w:val="000000"/>
                <w:sz w:val="20"/>
                <w:szCs w:val="20"/>
              </w:rPr>
              <w:t>30% предоплата, 70% после поставки товаров, по мере финансирования</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876844">
            <w:pPr>
              <w:jc w:val="center"/>
              <w:rPr>
                <w:sz w:val="20"/>
                <w:szCs w:val="20"/>
                <w:lang w:val="kk-KZ"/>
              </w:rPr>
            </w:pPr>
            <w:r w:rsidRPr="004018AD">
              <w:rPr>
                <w:sz w:val="20"/>
                <w:szCs w:val="20"/>
                <w:lang w:val="kk-KZ"/>
              </w:rPr>
              <w:t>24 175 780</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4018AD" w:rsidRPr="004018AD" w:rsidRDefault="004018AD" w:rsidP="00876844">
            <w:pPr>
              <w:jc w:val="center"/>
              <w:rPr>
                <w:sz w:val="20"/>
                <w:szCs w:val="20"/>
                <w:lang w:val="kk-KZ"/>
              </w:rPr>
            </w:pPr>
            <w:r w:rsidRPr="004018AD">
              <w:rPr>
                <w:sz w:val="20"/>
                <w:szCs w:val="20"/>
                <w:lang w:val="kk-KZ"/>
              </w:rPr>
              <w:t>24 175 780</w:t>
            </w:r>
          </w:p>
        </w:tc>
      </w:tr>
      <w:tr w:rsidR="004018AD" w:rsidRPr="004018AD" w:rsidTr="004018AD">
        <w:trPr>
          <w:trHeight w:val="445"/>
        </w:trPr>
        <w:tc>
          <w:tcPr>
            <w:tcW w:w="1265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4018AD" w:rsidRPr="004018AD" w:rsidRDefault="004018AD" w:rsidP="004018AD">
            <w:pPr>
              <w:rPr>
                <w:b/>
                <w:bCs/>
                <w:color w:val="000000"/>
                <w:sz w:val="20"/>
                <w:szCs w:val="20"/>
              </w:rPr>
            </w:pPr>
            <w:r w:rsidRPr="004018AD">
              <w:rPr>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vAlign w:val="center"/>
            <w:hideMark/>
          </w:tcPr>
          <w:p w:rsidR="004018AD" w:rsidRPr="004018AD" w:rsidRDefault="00C831BA" w:rsidP="004018AD">
            <w:pPr>
              <w:jc w:val="center"/>
              <w:rPr>
                <w:b/>
                <w:bCs/>
                <w:color w:val="000000"/>
                <w:sz w:val="20"/>
                <w:szCs w:val="20"/>
                <w:lang w:val="kk-KZ"/>
              </w:rPr>
            </w:pPr>
            <w:r>
              <w:rPr>
                <w:b/>
                <w:bCs/>
                <w:color w:val="000000"/>
                <w:sz w:val="20"/>
                <w:szCs w:val="20"/>
                <w:lang w:val="kk-KZ"/>
              </w:rPr>
              <w:t>46 772 887</w:t>
            </w:r>
          </w:p>
        </w:tc>
      </w:tr>
    </w:tbl>
    <w:p w:rsidR="004018AD" w:rsidRDefault="004018AD" w:rsidP="002A6D88">
      <w:pPr>
        <w:ind w:left="-284"/>
        <w:rPr>
          <w:color w:val="000000"/>
          <w:lang w:val="kk-KZ"/>
        </w:rPr>
      </w:pPr>
    </w:p>
    <w:p w:rsidR="004018AD" w:rsidRDefault="004018AD" w:rsidP="002A6D88">
      <w:pPr>
        <w:ind w:left="-284"/>
        <w:rPr>
          <w:color w:val="000000"/>
          <w:lang w:val="kk-KZ"/>
        </w:rPr>
      </w:pPr>
    </w:p>
    <w:p w:rsidR="004018AD" w:rsidRDefault="004018AD" w:rsidP="002A6D88">
      <w:pPr>
        <w:ind w:left="-284"/>
        <w:rPr>
          <w:color w:val="000000"/>
          <w:lang w:val="kk-KZ"/>
        </w:rPr>
      </w:pPr>
    </w:p>
    <w:p w:rsidR="004018AD" w:rsidRPr="004018AD" w:rsidRDefault="004018AD" w:rsidP="004018AD">
      <w:pPr>
        <w:ind w:left="-284" w:firstLine="992"/>
        <w:rPr>
          <w:color w:val="000000"/>
          <w:sz w:val="22"/>
          <w:lang w:val="kk-KZ"/>
        </w:rPr>
      </w:pPr>
      <w:r w:rsidRPr="004018AD">
        <w:rPr>
          <w:color w:val="000000"/>
          <w:sz w:val="22"/>
          <w:lang w:val="kk-KZ"/>
        </w:rPr>
        <w:t xml:space="preserve">Директор </w:t>
      </w:r>
      <w:r w:rsidRPr="004018AD">
        <w:rPr>
          <w:color w:val="000000"/>
          <w:sz w:val="22"/>
          <w:lang w:val="kk-KZ"/>
        </w:rPr>
        <w:tab/>
      </w:r>
      <w:r w:rsidRPr="004018AD">
        <w:rPr>
          <w:color w:val="000000"/>
          <w:sz w:val="22"/>
          <w:lang w:val="kk-KZ"/>
        </w:rPr>
        <w:tab/>
      </w:r>
      <w:r w:rsidRPr="004018AD">
        <w:rPr>
          <w:color w:val="000000"/>
          <w:sz w:val="22"/>
          <w:lang w:val="kk-KZ"/>
        </w:rPr>
        <w:tab/>
      </w:r>
      <w:r w:rsidRPr="004018AD">
        <w:rPr>
          <w:color w:val="000000"/>
          <w:sz w:val="22"/>
          <w:lang w:val="kk-KZ"/>
        </w:rPr>
        <w:tab/>
      </w:r>
      <w:r w:rsidRPr="004018AD">
        <w:rPr>
          <w:color w:val="000000"/>
          <w:sz w:val="22"/>
          <w:lang w:val="kk-KZ"/>
        </w:rPr>
        <w:tab/>
      </w:r>
      <w:r w:rsidRPr="004018AD">
        <w:rPr>
          <w:color w:val="000000"/>
          <w:sz w:val="22"/>
          <w:lang w:val="kk-KZ"/>
        </w:rPr>
        <w:tab/>
        <w:t>Балыков А.Ж.</w:t>
      </w:r>
    </w:p>
    <w:p w:rsidR="004018AD" w:rsidRDefault="004018AD" w:rsidP="002A6D88">
      <w:pPr>
        <w:ind w:left="-284"/>
        <w:rPr>
          <w:color w:val="000000"/>
          <w:lang w:val="kk-KZ"/>
        </w:rPr>
      </w:pPr>
    </w:p>
    <w:p w:rsidR="004018AD" w:rsidRDefault="004018AD" w:rsidP="002A6D88">
      <w:pPr>
        <w:ind w:left="-284"/>
        <w:rPr>
          <w:color w:val="000000"/>
          <w:lang w:val="kk-KZ"/>
        </w:rPr>
      </w:pPr>
    </w:p>
    <w:p w:rsidR="004018AD" w:rsidRDefault="004018AD" w:rsidP="002A6D88">
      <w:pPr>
        <w:ind w:left="-284"/>
        <w:rPr>
          <w:color w:val="000000"/>
          <w:lang w:val="kk-KZ"/>
        </w:rPr>
      </w:pPr>
    </w:p>
    <w:p w:rsidR="00FB33BD" w:rsidRDefault="00FB33BD" w:rsidP="004018AD">
      <w:pPr>
        <w:ind w:left="-284" w:firstLine="284"/>
        <w:rPr>
          <w:color w:val="000000"/>
          <w:sz w:val="22"/>
          <w:lang w:val="kk-KZ"/>
        </w:rPr>
      </w:pPr>
      <w:r w:rsidRPr="004018AD">
        <w:rPr>
          <w:color w:val="000000"/>
          <w:sz w:val="22"/>
          <w:lang w:val="kk-KZ"/>
        </w:rPr>
        <w:t>Исп. Альдешов А.Ж. _____</w:t>
      </w: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4018AD">
      <w:pPr>
        <w:ind w:left="-284" w:firstLine="284"/>
        <w:rPr>
          <w:color w:val="000000"/>
          <w:sz w:val="22"/>
          <w:lang w:val="kk-KZ"/>
        </w:rPr>
      </w:pPr>
    </w:p>
    <w:p w:rsidR="00876844" w:rsidRDefault="00876844" w:rsidP="00876844">
      <w:pPr>
        <w:ind w:left="-284" w:firstLine="284"/>
        <w:jc w:val="right"/>
        <w:rPr>
          <w:color w:val="000000"/>
          <w:sz w:val="22"/>
        </w:rPr>
      </w:pPr>
      <w:r w:rsidRPr="00876844">
        <w:rPr>
          <w:color w:val="000000"/>
          <w:sz w:val="22"/>
        </w:rPr>
        <w:t>Приложение 2 к тендерной документации</w:t>
      </w:r>
    </w:p>
    <w:tbl>
      <w:tblPr>
        <w:tblStyle w:val="af"/>
        <w:tblW w:w="15276" w:type="dxa"/>
        <w:tblInd w:w="-284" w:type="dxa"/>
        <w:tblLook w:val="04A0" w:firstRow="1" w:lastRow="0" w:firstColumn="1" w:lastColumn="0" w:noHBand="0" w:noVBand="1"/>
      </w:tblPr>
      <w:tblGrid>
        <w:gridCol w:w="818"/>
        <w:gridCol w:w="1984"/>
        <w:gridCol w:w="12474"/>
      </w:tblGrid>
      <w:tr w:rsidR="00D11CDC" w:rsidRPr="00D11CDC" w:rsidTr="008434D7">
        <w:tc>
          <w:tcPr>
            <w:tcW w:w="818" w:type="dxa"/>
          </w:tcPr>
          <w:p w:rsidR="00D11CDC" w:rsidRPr="00D11CDC" w:rsidRDefault="00D11CDC" w:rsidP="00D11CDC">
            <w:pPr>
              <w:jc w:val="center"/>
              <w:rPr>
                <w:b/>
                <w:color w:val="000000"/>
                <w:sz w:val="22"/>
                <w:lang w:val="kk-KZ"/>
              </w:rPr>
            </w:pPr>
            <w:r w:rsidRPr="00D11CDC">
              <w:rPr>
                <w:b/>
                <w:color w:val="000000"/>
                <w:sz w:val="22"/>
                <w:lang w:val="kk-KZ"/>
              </w:rPr>
              <w:t>№</w:t>
            </w:r>
          </w:p>
          <w:p w:rsidR="00D11CDC" w:rsidRPr="00D11CDC" w:rsidRDefault="00D11CDC" w:rsidP="00D11CDC">
            <w:pPr>
              <w:jc w:val="center"/>
              <w:rPr>
                <w:b/>
                <w:color w:val="000000"/>
                <w:sz w:val="22"/>
                <w:lang w:val="kk-KZ"/>
              </w:rPr>
            </w:pPr>
            <w:r w:rsidRPr="00D11CDC">
              <w:rPr>
                <w:b/>
                <w:color w:val="000000"/>
                <w:sz w:val="22"/>
                <w:lang w:val="kk-KZ"/>
              </w:rPr>
              <w:t>лота</w:t>
            </w:r>
          </w:p>
        </w:tc>
        <w:tc>
          <w:tcPr>
            <w:tcW w:w="1984" w:type="dxa"/>
          </w:tcPr>
          <w:p w:rsidR="00D11CDC" w:rsidRPr="00D11CDC" w:rsidRDefault="00D11CDC" w:rsidP="00D11CDC">
            <w:pPr>
              <w:jc w:val="center"/>
              <w:rPr>
                <w:b/>
                <w:color w:val="000000"/>
                <w:sz w:val="22"/>
                <w:lang w:val="kk-KZ"/>
              </w:rPr>
            </w:pPr>
            <w:r w:rsidRPr="00D11CDC">
              <w:rPr>
                <w:b/>
                <w:color w:val="000000"/>
                <w:sz w:val="22"/>
                <w:lang w:val="kk-KZ"/>
              </w:rPr>
              <w:t>Наименование товара</w:t>
            </w:r>
          </w:p>
        </w:tc>
        <w:tc>
          <w:tcPr>
            <w:tcW w:w="12474" w:type="dxa"/>
          </w:tcPr>
          <w:p w:rsidR="00D11CDC" w:rsidRPr="00D11CDC" w:rsidRDefault="00D11CDC" w:rsidP="00D11CDC">
            <w:pPr>
              <w:jc w:val="center"/>
              <w:rPr>
                <w:b/>
                <w:color w:val="000000"/>
                <w:sz w:val="22"/>
                <w:lang w:val="kk-KZ"/>
              </w:rPr>
            </w:pPr>
            <w:r w:rsidRPr="00D11CDC">
              <w:rPr>
                <w:b/>
                <w:color w:val="000000"/>
                <w:sz w:val="22"/>
                <w:lang w:val="kk-KZ"/>
              </w:rPr>
              <w:t>Техническая характеристика</w:t>
            </w:r>
          </w:p>
        </w:tc>
      </w:tr>
      <w:tr w:rsidR="00D11CDC" w:rsidTr="008434D7">
        <w:tc>
          <w:tcPr>
            <w:tcW w:w="818" w:type="dxa"/>
            <w:vAlign w:val="center"/>
          </w:tcPr>
          <w:p w:rsidR="00D11CDC" w:rsidRPr="00D11CDC" w:rsidRDefault="00D11CDC" w:rsidP="008434D7">
            <w:pPr>
              <w:ind w:right="34"/>
              <w:jc w:val="center"/>
              <w:rPr>
                <w:color w:val="000000"/>
                <w:sz w:val="22"/>
                <w:lang w:val="kk-KZ"/>
              </w:rPr>
            </w:pPr>
            <w:r>
              <w:rPr>
                <w:color w:val="000000"/>
                <w:sz w:val="22"/>
                <w:lang w:val="kk-KZ"/>
              </w:rPr>
              <w:t>1</w:t>
            </w:r>
          </w:p>
        </w:tc>
        <w:tc>
          <w:tcPr>
            <w:tcW w:w="1984" w:type="dxa"/>
            <w:vAlign w:val="center"/>
          </w:tcPr>
          <w:p w:rsidR="00D11CDC" w:rsidRPr="004018AD" w:rsidRDefault="00D11CDC" w:rsidP="00D11CDC">
            <w:pPr>
              <w:jc w:val="center"/>
              <w:rPr>
                <w:bCs/>
                <w:color w:val="000000"/>
                <w:sz w:val="20"/>
                <w:szCs w:val="20"/>
              </w:rPr>
            </w:pPr>
            <w:r w:rsidRPr="004018AD">
              <w:rPr>
                <w:bCs/>
                <w:sz w:val="20"/>
                <w:szCs w:val="20"/>
              </w:rPr>
              <w:t>Переносной</w:t>
            </w:r>
            <w:r w:rsidRPr="004018AD">
              <w:rPr>
                <w:sz w:val="20"/>
                <w:szCs w:val="20"/>
              </w:rPr>
              <w:t xml:space="preserve"> </w:t>
            </w:r>
            <w:r w:rsidRPr="004018AD">
              <w:rPr>
                <w:bCs/>
                <w:sz w:val="20"/>
                <w:szCs w:val="20"/>
              </w:rPr>
              <w:t>аппарат искусственной вентиляции легких</w:t>
            </w:r>
          </w:p>
        </w:tc>
        <w:tc>
          <w:tcPr>
            <w:tcW w:w="12474" w:type="dxa"/>
          </w:tcPr>
          <w:tbl>
            <w:tblPr>
              <w:tblW w:w="12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8"/>
              <w:gridCol w:w="1558"/>
              <w:gridCol w:w="419"/>
              <w:gridCol w:w="207"/>
              <w:gridCol w:w="72"/>
              <w:gridCol w:w="8008"/>
              <w:gridCol w:w="1275"/>
            </w:tblGrid>
            <w:tr w:rsidR="00D11CDC" w:rsidRPr="00D11CDC" w:rsidTr="00D11CDC">
              <w:trPr>
                <w:trHeight w:val="611"/>
              </w:trPr>
              <w:tc>
                <w:tcPr>
                  <w:tcW w:w="538" w:type="dxa"/>
                  <w:shd w:val="clear" w:color="auto" w:fill="auto"/>
                  <w:vAlign w:val="center"/>
                </w:tcPr>
                <w:p w:rsidR="00D11CDC" w:rsidRPr="00D11CDC" w:rsidRDefault="00D11CDC" w:rsidP="00D11CDC">
                  <w:pPr>
                    <w:snapToGrid w:val="0"/>
                    <w:jc w:val="center"/>
                    <w:rPr>
                      <w:i/>
                      <w:sz w:val="18"/>
                      <w:szCs w:val="18"/>
                    </w:rPr>
                  </w:pPr>
                  <w:r w:rsidRPr="00D11CDC">
                    <w:rPr>
                      <w:i/>
                      <w:sz w:val="18"/>
                      <w:szCs w:val="18"/>
                    </w:rPr>
                    <w:t>№</w:t>
                  </w:r>
                </w:p>
                <w:p w:rsidR="00D11CDC" w:rsidRPr="00D11CDC" w:rsidRDefault="00D11CDC" w:rsidP="00D11CDC">
                  <w:pPr>
                    <w:jc w:val="center"/>
                    <w:rPr>
                      <w:i/>
                      <w:sz w:val="18"/>
                      <w:szCs w:val="18"/>
                    </w:rPr>
                  </w:pPr>
                  <w:proofErr w:type="gramStart"/>
                  <w:r w:rsidRPr="00D11CDC">
                    <w:rPr>
                      <w:i/>
                      <w:sz w:val="18"/>
                      <w:szCs w:val="18"/>
                    </w:rPr>
                    <w:t>п</w:t>
                  </w:r>
                  <w:proofErr w:type="gramEnd"/>
                  <w:r w:rsidRPr="00D11CDC">
                    <w:rPr>
                      <w:i/>
                      <w:sz w:val="18"/>
                      <w:szCs w:val="18"/>
                    </w:rPr>
                    <w:t>/п</w:t>
                  </w:r>
                </w:p>
              </w:tc>
              <w:tc>
                <w:tcPr>
                  <w:tcW w:w="1558" w:type="dxa"/>
                  <w:shd w:val="clear" w:color="auto" w:fill="auto"/>
                  <w:vAlign w:val="center"/>
                </w:tcPr>
                <w:p w:rsidR="00D11CDC" w:rsidRPr="00D11CDC" w:rsidRDefault="00D11CDC" w:rsidP="00D11CDC">
                  <w:pPr>
                    <w:snapToGrid w:val="0"/>
                    <w:ind w:left="-97" w:right="-86"/>
                    <w:jc w:val="center"/>
                    <w:rPr>
                      <w:b/>
                      <w:i/>
                      <w:sz w:val="18"/>
                      <w:szCs w:val="18"/>
                    </w:rPr>
                  </w:pPr>
                  <w:r w:rsidRPr="00D11CDC">
                    <w:rPr>
                      <w:b/>
                      <w:i/>
                      <w:sz w:val="18"/>
                      <w:szCs w:val="18"/>
                    </w:rPr>
                    <w:t xml:space="preserve">Наименование </w:t>
                  </w:r>
                  <w:proofErr w:type="gramStart"/>
                  <w:r w:rsidRPr="00D11CDC">
                    <w:rPr>
                      <w:b/>
                      <w:i/>
                      <w:sz w:val="18"/>
                      <w:szCs w:val="18"/>
                    </w:rPr>
                    <w:t>комплектующего</w:t>
                  </w:r>
                  <w:proofErr w:type="gramEnd"/>
                  <w:r w:rsidRPr="00D11CDC">
                    <w:rPr>
                      <w:b/>
                      <w:i/>
                      <w:sz w:val="18"/>
                      <w:szCs w:val="18"/>
                    </w:rPr>
                    <w:t xml:space="preserve"> к МТ </w:t>
                  </w:r>
                </w:p>
                <w:p w:rsidR="00D11CDC" w:rsidRPr="00D11CDC" w:rsidRDefault="00D11CDC" w:rsidP="00D11CDC">
                  <w:pPr>
                    <w:snapToGrid w:val="0"/>
                    <w:ind w:left="-97" w:right="-86"/>
                    <w:jc w:val="center"/>
                    <w:rPr>
                      <w:i/>
                      <w:sz w:val="18"/>
                      <w:szCs w:val="18"/>
                    </w:rPr>
                  </w:pPr>
                </w:p>
              </w:tc>
              <w:tc>
                <w:tcPr>
                  <w:tcW w:w="8706" w:type="dxa"/>
                  <w:gridSpan w:val="4"/>
                  <w:shd w:val="clear" w:color="auto" w:fill="auto"/>
                  <w:vAlign w:val="center"/>
                </w:tcPr>
                <w:p w:rsidR="00D11CDC" w:rsidRPr="00D11CDC" w:rsidRDefault="00D11CDC" w:rsidP="00D11CDC">
                  <w:pPr>
                    <w:snapToGrid w:val="0"/>
                    <w:ind w:left="-97" w:right="-86"/>
                    <w:jc w:val="center"/>
                    <w:rPr>
                      <w:b/>
                      <w:i/>
                      <w:sz w:val="18"/>
                      <w:szCs w:val="18"/>
                    </w:rPr>
                  </w:pPr>
                  <w:r w:rsidRPr="00D11CDC">
                    <w:rPr>
                      <w:b/>
                      <w:i/>
                      <w:sz w:val="18"/>
                      <w:szCs w:val="18"/>
                    </w:rPr>
                    <w:t xml:space="preserve">Краткая техническая характеристика </w:t>
                  </w:r>
                  <w:proofErr w:type="gramStart"/>
                  <w:r w:rsidRPr="00D11CDC">
                    <w:rPr>
                      <w:b/>
                      <w:i/>
                      <w:sz w:val="18"/>
                      <w:szCs w:val="18"/>
                    </w:rPr>
                    <w:t>комплектующего</w:t>
                  </w:r>
                  <w:proofErr w:type="gramEnd"/>
                  <w:r w:rsidRPr="00D11CDC">
                    <w:rPr>
                      <w:b/>
                      <w:i/>
                      <w:sz w:val="18"/>
                      <w:szCs w:val="18"/>
                    </w:rPr>
                    <w:t xml:space="preserve"> к МТ</w:t>
                  </w:r>
                </w:p>
              </w:tc>
              <w:tc>
                <w:tcPr>
                  <w:tcW w:w="1275" w:type="dxa"/>
                  <w:shd w:val="clear" w:color="auto" w:fill="auto"/>
                  <w:vAlign w:val="center"/>
                </w:tcPr>
                <w:p w:rsidR="00D11CDC" w:rsidRPr="00D11CDC" w:rsidRDefault="00D11CDC" w:rsidP="00D11CDC">
                  <w:pPr>
                    <w:ind w:left="-97" w:right="-86"/>
                    <w:jc w:val="center"/>
                    <w:rPr>
                      <w:sz w:val="18"/>
                      <w:szCs w:val="18"/>
                      <w:lang w:val="kk-KZ"/>
                    </w:rPr>
                  </w:pPr>
                  <w:r w:rsidRPr="00D11CDC">
                    <w:rPr>
                      <w:b/>
                      <w:i/>
                      <w:sz w:val="18"/>
                      <w:szCs w:val="18"/>
                      <w:lang w:val="kk-KZ"/>
                    </w:rPr>
                    <w:t>Кол-во</w:t>
                  </w:r>
                </w:p>
              </w:tc>
            </w:tr>
            <w:tr w:rsidR="00D11CDC" w:rsidRPr="00D11CDC" w:rsidTr="00D11CDC">
              <w:trPr>
                <w:trHeight w:val="141"/>
              </w:trPr>
              <w:tc>
                <w:tcPr>
                  <w:tcW w:w="12077" w:type="dxa"/>
                  <w:gridSpan w:val="7"/>
                  <w:shd w:val="clear" w:color="auto" w:fill="auto"/>
                </w:tcPr>
                <w:p w:rsidR="00D11CDC" w:rsidRPr="00D11CDC" w:rsidRDefault="00D11CDC" w:rsidP="00D11CDC">
                  <w:pPr>
                    <w:snapToGrid w:val="0"/>
                    <w:rPr>
                      <w:sz w:val="18"/>
                      <w:szCs w:val="18"/>
                    </w:rPr>
                  </w:pPr>
                  <w:r w:rsidRPr="00D11CDC">
                    <w:rPr>
                      <w:i/>
                      <w:sz w:val="18"/>
                      <w:szCs w:val="18"/>
                    </w:rPr>
                    <w:t>Основные комплектующие, не хуже:</w:t>
                  </w:r>
                </w:p>
              </w:tc>
            </w:tr>
            <w:tr w:rsidR="00D11CDC" w:rsidRPr="00D11CDC" w:rsidTr="00D11CDC">
              <w:trPr>
                <w:trHeight w:val="141"/>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1.</w:t>
                  </w:r>
                </w:p>
              </w:tc>
              <w:tc>
                <w:tcPr>
                  <w:tcW w:w="1558" w:type="dxa"/>
                  <w:shd w:val="clear" w:color="auto" w:fill="auto"/>
                  <w:vAlign w:val="center"/>
                </w:tcPr>
                <w:p w:rsidR="00D11CDC" w:rsidRPr="00D11CDC" w:rsidRDefault="00D11CDC" w:rsidP="00D11CDC">
                  <w:pPr>
                    <w:snapToGrid w:val="0"/>
                    <w:rPr>
                      <w:sz w:val="18"/>
                      <w:szCs w:val="18"/>
                    </w:rPr>
                  </w:pPr>
                  <w:r w:rsidRPr="00D11CDC">
                    <w:rPr>
                      <w:sz w:val="18"/>
                      <w:szCs w:val="18"/>
                    </w:rPr>
                    <w:t>Базовый блок аппарата ИВЛ</w:t>
                  </w:r>
                </w:p>
              </w:tc>
              <w:tc>
                <w:tcPr>
                  <w:tcW w:w="8706" w:type="dxa"/>
                  <w:gridSpan w:val="4"/>
                  <w:shd w:val="clear" w:color="auto" w:fill="auto"/>
                </w:tcPr>
                <w:p w:rsidR="00D11CDC" w:rsidRPr="00D11CDC" w:rsidRDefault="00D11CDC" w:rsidP="00D11CDC">
                  <w:pPr>
                    <w:snapToGrid w:val="0"/>
                    <w:jc w:val="both"/>
                    <w:rPr>
                      <w:sz w:val="18"/>
                      <w:szCs w:val="18"/>
                    </w:rPr>
                  </w:pPr>
                  <w:r w:rsidRPr="00D11CDC">
                    <w:rPr>
                      <w:sz w:val="18"/>
                      <w:szCs w:val="18"/>
                    </w:rPr>
                    <w:t xml:space="preserve">Аппарат искусственной вентиляции с встроенным сенсорным дисплеем, влагозащищенным, ударостойким корпусом и классом защиты не менее </w:t>
                  </w:r>
                  <w:r w:rsidRPr="00D11CDC">
                    <w:rPr>
                      <w:sz w:val="18"/>
                      <w:szCs w:val="18"/>
                      <w:lang w:val="en-US"/>
                    </w:rPr>
                    <w:t>IP</w:t>
                  </w:r>
                  <w:r w:rsidRPr="00D11CDC">
                    <w:rPr>
                      <w:sz w:val="18"/>
                      <w:szCs w:val="18"/>
                    </w:rPr>
                    <w:t xml:space="preserve">24. </w:t>
                  </w:r>
                </w:p>
                <w:p w:rsidR="00D11CDC" w:rsidRPr="00D11CDC" w:rsidRDefault="00D11CDC" w:rsidP="00D11CDC">
                  <w:pPr>
                    <w:snapToGrid w:val="0"/>
                    <w:rPr>
                      <w:sz w:val="18"/>
                      <w:szCs w:val="18"/>
                    </w:rPr>
                  </w:pPr>
                  <w:r w:rsidRPr="00D11CDC">
                    <w:rPr>
                      <w:b/>
                      <w:bCs/>
                      <w:sz w:val="18"/>
                      <w:szCs w:val="18"/>
                    </w:rPr>
                    <w:t>Требования к конструкции:</w:t>
                  </w:r>
                </w:p>
                <w:p w:rsidR="00D11CDC" w:rsidRPr="00D11CDC" w:rsidRDefault="00D11CDC" w:rsidP="00D11CDC">
                  <w:pPr>
                    <w:snapToGrid w:val="0"/>
                    <w:rPr>
                      <w:sz w:val="18"/>
                      <w:szCs w:val="18"/>
                    </w:rPr>
                  </w:pPr>
                  <w:r w:rsidRPr="00D11CDC">
                    <w:rPr>
                      <w:sz w:val="18"/>
                      <w:szCs w:val="18"/>
                    </w:rPr>
                    <w:t xml:space="preserve">Аппарат должен иметь возможность размещаться на устойчивой тележке, снабженной механизмом фиксации колес. </w:t>
                  </w:r>
                </w:p>
                <w:p w:rsidR="00D11CDC" w:rsidRPr="00D11CDC" w:rsidRDefault="00D11CDC" w:rsidP="00D11CDC">
                  <w:pPr>
                    <w:snapToGrid w:val="0"/>
                    <w:rPr>
                      <w:sz w:val="18"/>
                      <w:szCs w:val="18"/>
                    </w:rPr>
                  </w:pPr>
                  <w:r w:rsidRPr="00D11CDC">
                    <w:rPr>
                      <w:sz w:val="18"/>
                      <w:szCs w:val="18"/>
                    </w:rPr>
                    <w:t>При этом</w:t>
                  </w:r>
                  <w:proofErr w:type="gramStart"/>
                  <w:r w:rsidRPr="00D11CDC">
                    <w:rPr>
                      <w:sz w:val="18"/>
                      <w:szCs w:val="18"/>
                    </w:rPr>
                    <w:t>,</w:t>
                  </w:r>
                  <w:proofErr w:type="gramEnd"/>
                  <w:r w:rsidRPr="00D11CDC">
                    <w:rPr>
                      <w:sz w:val="18"/>
                      <w:szCs w:val="18"/>
                    </w:rPr>
                    <w:t xml:space="preserve"> тележка аппарата должна иметь крепление для увлажнителя.</w:t>
                  </w:r>
                </w:p>
                <w:p w:rsidR="00D11CDC" w:rsidRPr="00D11CDC" w:rsidRDefault="00D11CDC" w:rsidP="00D11CDC">
                  <w:pPr>
                    <w:snapToGrid w:val="0"/>
                    <w:rPr>
                      <w:sz w:val="18"/>
                      <w:szCs w:val="18"/>
                    </w:rPr>
                  </w:pPr>
                  <w:proofErr w:type="gramStart"/>
                  <w:r w:rsidRPr="00D11CDC">
                    <w:rPr>
                      <w:sz w:val="18"/>
                      <w:szCs w:val="18"/>
                    </w:rPr>
                    <w:t xml:space="preserve">Крепление аппарата к тележке должно быть быстросъемное, обеспечивающим при необходимости быстрое отсоединение базового блока без применения дополнительных инструментов. </w:t>
                  </w:r>
                  <w:proofErr w:type="gramEnd"/>
                </w:p>
                <w:p w:rsidR="00D11CDC" w:rsidRPr="00D11CDC" w:rsidRDefault="00D11CDC" w:rsidP="00D11CDC">
                  <w:pPr>
                    <w:snapToGrid w:val="0"/>
                    <w:rPr>
                      <w:sz w:val="18"/>
                      <w:szCs w:val="18"/>
                    </w:rPr>
                  </w:pPr>
                  <w:r w:rsidRPr="00D11CDC">
                    <w:rPr>
                      <w:sz w:val="18"/>
                      <w:szCs w:val="18"/>
                    </w:rPr>
                    <w:t xml:space="preserve">Аппарат должен обеспечивать возможность проведения экстренной вентиляции в условиях транспортировки или в иных условиях, где требуется экстренная вентиляция. </w:t>
                  </w:r>
                  <w:proofErr w:type="gramStart"/>
                  <w:r w:rsidRPr="00D11CDC">
                    <w:rPr>
                      <w:sz w:val="18"/>
                      <w:szCs w:val="18"/>
                    </w:rPr>
                    <w:t xml:space="preserve">Для этого, аппарат должен быть оснащен складной ручкой для переноски, иметь возможность подключения любого двуствольного дыхательного контура, многоразового и одноразового, в том числе и коаксиального, иметь встроенный генератор потока, аккумулятор, выполнен единым модулем и иметь вес не более 6,5 килограмм.  </w:t>
                  </w:r>
                  <w:proofErr w:type="gramEnd"/>
                </w:p>
                <w:p w:rsidR="00D11CDC" w:rsidRPr="00D11CDC" w:rsidRDefault="00D11CDC" w:rsidP="00D11CDC">
                  <w:pPr>
                    <w:snapToGrid w:val="0"/>
                    <w:rPr>
                      <w:sz w:val="18"/>
                      <w:szCs w:val="18"/>
                    </w:rPr>
                  </w:pPr>
                  <w:r w:rsidRPr="00D11CDC">
                    <w:rPr>
                      <w:sz w:val="18"/>
                      <w:szCs w:val="18"/>
                    </w:rPr>
                    <w:t>Конфигурация конструкции основания аппарата должно обеспечивать устойчивое положение аппарата на любой плоской поверхности.</w:t>
                  </w:r>
                </w:p>
                <w:p w:rsidR="00D11CDC" w:rsidRPr="00D11CDC" w:rsidRDefault="00D11CDC" w:rsidP="00D11CDC">
                  <w:pPr>
                    <w:snapToGrid w:val="0"/>
                    <w:rPr>
                      <w:sz w:val="18"/>
                      <w:szCs w:val="18"/>
                    </w:rPr>
                  </w:pPr>
                  <w:r w:rsidRPr="00D11CDC">
                    <w:rPr>
                      <w:b/>
                      <w:bCs/>
                      <w:sz w:val="18"/>
                      <w:szCs w:val="18"/>
                    </w:rPr>
                    <w:t xml:space="preserve">Требования к </w:t>
                  </w:r>
                  <w:proofErr w:type="spellStart"/>
                  <w:r w:rsidRPr="00D11CDC">
                    <w:rPr>
                      <w:b/>
                      <w:bCs/>
                      <w:sz w:val="18"/>
                      <w:szCs w:val="18"/>
                    </w:rPr>
                    <w:t>газообеспечению</w:t>
                  </w:r>
                  <w:proofErr w:type="spellEnd"/>
                  <w:r w:rsidRPr="00D11CDC">
                    <w:rPr>
                      <w:b/>
                      <w:bCs/>
                      <w:sz w:val="18"/>
                      <w:szCs w:val="18"/>
                    </w:rPr>
                    <w:t xml:space="preserve"> и пневматической системе:</w:t>
                  </w:r>
                </w:p>
                <w:p w:rsidR="00D11CDC" w:rsidRPr="00D11CDC" w:rsidRDefault="00D11CDC" w:rsidP="00D11CDC">
                  <w:pPr>
                    <w:snapToGrid w:val="0"/>
                    <w:rPr>
                      <w:sz w:val="18"/>
                      <w:szCs w:val="18"/>
                    </w:rPr>
                  </w:pPr>
                  <w:r w:rsidRPr="00D11CDC">
                    <w:rPr>
                      <w:sz w:val="18"/>
                      <w:szCs w:val="18"/>
                    </w:rPr>
                    <w:t>Снабжение аппарата воздухом должно обеспечивать встроенная турбина, что не требует применения дополнительных компрессоров, наличия централизованной разводки медицинского воздуха, а также сохраняет компактность аппарата и качество газового состава при отключении электроэнергии.</w:t>
                  </w:r>
                </w:p>
                <w:p w:rsidR="00D11CDC" w:rsidRPr="00D11CDC" w:rsidRDefault="00D11CDC" w:rsidP="00D11CDC">
                  <w:pPr>
                    <w:snapToGrid w:val="0"/>
                    <w:rPr>
                      <w:sz w:val="18"/>
                      <w:szCs w:val="18"/>
                    </w:rPr>
                  </w:pPr>
                  <w:r w:rsidRPr="00D11CDC">
                    <w:rPr>
                      <w:sz w:val="18"/>
                      <w:szCs w:val="18"/>
                    </w:rPr>
                    <w:t xml:space="preserve"> Снабжение аппарата кислородом под высоким давлением должно обеспечиваться от централизованной кислородной газораспределительной сети или от баллонов. Давление кислорода, не хуже: 2,8 – 6 </w:t>
                  </w:r>
                  <w:proofErr w:type="spellStart"/>
                  <w:r w:rsidRPr="00D11CDC">
                    <w:rPr>
                      <w:sz w:val="18"/>
                      <w:szCs w:val="18"/>
                    </w:rPr>
                    <w:t>bar</w:t>
                  </w:r>
                  <w:proofErr w:type="spellEnd"/>
                  <w:r w:rsidRPr="00D11CDC">
                    <w:rPr>
                      <w:sz w:val="18"/>
                      <w:szCs w:val="18"/>
                    </w:rPr>
                    <w:t>.</w:t>
                  </w:r>
                </w:p>
                <w:p w:rsidR="00D11CDC" w:rsidRPr="00D11CDC" w:rsidRDefault="00D11CDC" w:rsidP="00D11CDC">
                  <w:pPr>
                    <w:snapToGrid w:val="0"/>
                    <w:rPr>
                      <w:sz w:val="18"/>
                      <w:szCs w:val="18"/>
                    </w:rPr>
                  </w:pPr>
                  <w:r w:rsidRPr="00D11CDC">
                    <w:rPr>
                      <w:sz w:val="18"/>
                      <w:szCs w:val="18"/>
                    </w:rPr>
                    <w:t xml:space="preserve">Аппарат должен подключаться к кислороду с низким давлением (LPO), например, от кислородного концентратора, с потоком 15 л/мин. </w:t>
                  </w:r>
                </w:p>
                <w:p w:rsidR="00D11CDC" w:rsidRPr="00D11CDC" w:rsidRDefault="00D11CDC" w:rsidP="00D11CDC">
                  <w:pPr>
                    <w:snapToGrid w:val="0"/>
                    <w:rPr>
                      <w:sz w:val="18"/>
                      <w:szCs w:val="18"/>
                    </w:rPr>
                  </w:pPr>
                  <w:r w:rsidRPr="00D11CDC">
                    <w:rPr>
                      <w:sz w:val="18"/>
                      <w:szCs w:val="18"/>
                    </w:rPr>
                    <w:t>Аппарат должен работать с любыми типами дыхательных контуров, одноразовыми и многоразовыми. Благодаря проксимальному расположению потокового датчика податливость и сопротивление контура должны компенсироваться автоматически, что обеспечивает точное дозирование и мониторинг вентиляционных параметров не зависимо от типа применяемого дыхательного контура, а также не требует проведения специального теста, учитывающего податливость дыхательного контура.</w:t>
                  </w:r>
                </w:p>
                <w:p w:rsidR="00D11CDC" w:rsidRPr="00D11CDC" w:rsidRDefault="00D11CDC" w:rsidP="00D11CDC">
                  <w:pPr>
                    <w:snapToGrid w:val="0"/>
                    <w:rPr>
                      <w:sz w:val="18"/>
                      <w:szCs w:val="18"/>
                    </w:rPr>
                  </w:pPr>
                  <w:r w:rsidRPr="00D11CDC">
                    <w:rPr>
                      <w:b/>
                      <w:bCs/>
                      <w:sz w:val="18"/>
                      <w:szCs w:val="18"/>
                    </w:rPr>
                    <w:t>Требования к электропитанию:</w:t>
                  </w:r>
                </w:p>
                <w:p w:rsidR="00D11CDC" w:rsidRPr="00D11CDC" w:rsidRDefault="00D11CDC" w:rsidP="00D11CDC">
                  <w:pPr>
                    <w:snapToGrid w:val="0"/>
                    <w:rPr>
                      <w:sz w:val="18"/>
                      <w:szCs w:val="18"/>
                    </w:rPr>
                  </w:pPr>
                  <w:r w:rsidRPr="00D11CDC">
                    <w:rPr>
                      <w:sz w:val="18"/>
                      <w:szCs w:val="18"/>
                    </w:rPr>
                    <w:t xml:space="preserve">Аппарат должен обеспечивать работу при питании от электрической сети с напряжением переменного тока 100 – 240 Вольт, 50 Гц. Аппарат должен обеспечивать автономную работу от встроенной аккумуляторной батареи продолжительностью не менее 2-х часов. Аккумуляторная батарея литий-ионная, без «эффекта памяти». Степень заряда батареи должна отображаться на экране монитора. </w:t>
                  </w:r>
                </w:p>
                <w:p w:rsidR="00D11CDC" w:rsidRPr="00D11CDC" w:rsidRDefault="00D11CDC" w:rsidP="00D11CDC">
                  <w:pPr>
                    <w:snapToGrid w:val="0"/>
                    <w:rPr>
                      <w:sz w:val="18"/>
                      <w:szCs w:val="18"/>
                    </w:rPr>
                  </w:pPr>
                  <w:r w:rsidRPr="00D11CDC">
                    <w:rPr>
                      <w:b/>
                      <w:bCs/>
                      <w:sz w:val="18"/>
                      <w:szCs w:val="18"/>
                    </w:rPr>
                    <w:t>Требования к интерфейсу:</w:t>
                  </w:r>
                </w:p>
                <w:p w:rsidR="00D11CDC" w:rsidRPr="00D11CDC" w:rsidRDefault="00D11CDC" w:rsidP="00D11CDC">
                  <w:pPr>
                    <w:snapToGrid w:val="0"/>
                    <w:rPr>
                      <w:sz w:val="18"/>
                      <w:szCs w:val="18"/>
                    </w:rPr>
                  </w:pPr>
                  <w:r w:rsidRPr="00D11CDC">
                    <w:rPr>
                      <w:sz w:val="18"/>
                      <w:szCs w:val="18"/>
                    </w:rPr>
                    <w:t xml:space="preserve">Интерфейс должен быть удобным как для начинающего доктора, так и для эксперта. </w:t>
                  </w:r>
                </w:p>
                <w:p w:rsidR="00D11CDC" w:rsidRPr="00D11CDC" w:rsidRDefault="00D11CDC" w:rsidP="00D11CDC">
                  <w:pPr>
                    <w:snapToGrid w:val="0"/>
                    <w:rPr>
                      <w:sz w:val="18"/>
                      <w:szCs w:val="18"/>
                    </w:rPr>
                  </w:pPr>
                  <w:r w:rsidRPr="00D11CDC">
                    <w:rPr>
                      <w:sz w:val="18"/>
                      <w:szCs w:val="18"/>
                    </w:rPr>
                    <w:t xml:space="preserve">Дисплей цветной, сенсорный, жидкокристаллический, диагональ не менее 8,4 дюйма. </w:t>
                  </w:r>
                </w:p>
                <w:p w:rsidR="00D11CDC" w:rsidRPr="00D11CDC" w:rsidRDefault="00D11CDC" w:rsidP="00D11CDC">
                  <w:pPr>
                    <w:snapToGrid w:val="0"/>
                    <w:rPr>
                      <w:sz w:val="18"/>
                      <w:szCs w:val="18"/>
                    </w:rPr>
                  </w:pPr>
                  <w:r w:rsidRPr="00D11CDC">
                    <w:rPr>
                      <w:sz w:val="18"/>
                      <w:szCs w:val="18"/>
                    </w:rPr>
                    <w:t>Вся предоставляемая информация должна быть на русском языке, за исключением общепринятых международных аббревиатур. Управление должно осуществляться как с помощью сенсорного экрана, так и с помощью поворотно-нажимного устройства (</w:t>
                  </w:r>
                  <w:proofErr w:type="spellStart"/>
                  <w:r w:rsidRPr="00D11CDC">
                    <w:rPr>
                      <w:sz w:val="18"/>
                      <w:szCs w:val="18"/>
                    </w:rPr>
                    <w:t>энкодер</w:t>
                  </w:r>
                  <w:proofErr w:type="spellEnd"/>
                  <w:r w:rsidRPr="00D11CDC">
                    <w:rPr>
                      <w:sz w:val="18"/>
                      <w:szCs w:val="18"/>
                    </w:rPr>
                    <w:t xml:space="preserve">), а также с помощью дополнительных функциональных кнопок быстрого доступа. </w:t>
                  </w:r>
                  <w:proofErr w:type="spellStart"/>
                  <w:r w:rsidRPr="00D11CDC">
                    <w:rPr>
                      <w:sz w:val="18"/>
                      <w:szCs w:val="18"/>
                    </w:rPr>
                    <w:t>Трехшаговая</w:t>
                  </w:r>
                  <w:proofErr w:type="spellEnd"/>
                  <w:r w:rsidRPr="00D11CDC">
                    <w:rPr>
                      <w:sz w:val="18"/>
                      <w:szCs w:val="18"/>
                    </w:rPr>
                    <w:t xml:space="preserve"> концепция управления: выбор-настройка-подтверждение.</w:t>
                  </w:r>
                </w:p>
                <w:p w:rsidR="00D11CDC" w:rsidRPr="00D11CDC" w:rsidRDefault="00D11CDC" w:rsidP="00D11CDC">
                  <w:pPr>
                    <w:snapToGrid w:val="0"/>
                    <w:rPr>
                      <w:sz w:val="18"/>
                      <w:szCs w:val="18"/>
                    </w:rPr>
                  </w:pPr>
                  <w:r w:rsidRPr="00D11CDC">
                    <w:rPr>
                      <w:b/>
                      <w:bCs/>
                      <w:sz w:val="18"/>
                      <w:szCs w:val="18"/>
                    </w:rPr>
                    <w:lastRenderedPageBreak/>
                    <w:t>Требования к самотестированию:</w:t>
                  </w:r>
                </w:p>
                <w:p w:rsidR="00D11CDC" w:rsidRPr="00D11CDC" w:rsidRDefault="00D11CDC" w:rsidP="00D11CDC">
                  <w:pPr>
                    <w:snapToGrid w:val="0"/>
                    <w:rPr>
                      <w:sz w:val="18"/>
                      <w:szCs w:val="18"/>
                    </w:rPr>
                  </w:pPr>
                  <w:r w:rsidRPr="00D11CDC">
                    <w:rPr>
                      <w:sz w:val="18"/>
                      <w:szCs w:val="18"/>
                    </w:rPr>
                    <w:t xml:space="preserve">Самотестирование аппарата должно выполняться автоматически, после включения электропитания аппарата без участия медперсонала. Выполнение как предварительной, так и текущей калибровки всех датчиков аппарата, за исключением проксимального датчика потока, должно осуществляться без </w:t>
                  </w:r>
                  <w:proofErr w:type="spellStart"/>
                  <w:r w:rsidRPr="00D11CDC">
                    <w:rPr>
                      <w:sz w:val="18"/>
                      <w:szCs w:val="18"/>
                    </w:rPr>
                    <w:t>рассоединения</w:t>
                  </w:r>
                  <w:proofErr w:type="spellEnd"/>
                  <w:r w:rsidRPr="00D11CDC">
                    <w:rPr>
                      <w:sz w:val="18"/>
                      <w:szCs w:val="18"/>
                    </w:rPr>
                    <w:t xml:space="preserve"> контура, прерывания электропитания и прерывания ИВЛ.  </w:t>
                  </w:r>
                </w:p>
                <w:p w:rsidR="00D11CDC" w:rsidRPr="00D11CDC" w:rsidRDefault="00D11CDC" w:rsidP="00D11CDC">
                  <w:pPr>
                    <w:snapToGrid w:val="0"/>
                    <w:rPr>
                      <w:sz w:val="18"/>
                      <w:szCs w:val="18"/>
                    </w:rPr>
                  </w:pPr>
                  <w:r w:rsidRPr="00D11CDC">
                    <w:rPr>
                      <w:b/>
                      <w:bCs/>
                      <w:sz w:val="18"/>
                      <w:szCs w:val="18"/>
                    </w:rPr>
                    <w:t>Требования к предстартовому меню:</w:t>
                  </w:r>
                </w:p>
                <w:p w:rsidR="00D11CDC" w:rsidRPr="00D11CDC" w:rsidRDefault="00D11CDC" w:rsidP="00D11CDC">
                  <w:pPr>
                    <w:snapToGrid w:val="0"/>
                    <w:rPr>
                      <w:sz w:val="18"/>
                      <w:szCs w:val="18"/>
                    </w:rPr>
                  </w:pPr>
                  <w:r w:rsidRPr="00D11CDC">
                    <w:rPr>
                      <w:sz w:val="18"/>
                      <w:szCs w:val="18"/>
                    </w:rPr>
                    <w:t xml:space="preserve">Предстартовое меню должно позволять осуществлять быстрый старт вентиляции: возможность выбора одного из не менее трех заранее предустановленных режимов для нового пациента или предыдущего с сохраненными в энергонезависимой памяти параметрами ИВЛ. Аппарат должен обеспечивать ввод пола и роста пациента, с автоматическим расчётом идеального веса (IBW) или фактического веса пациента с последующей автоматической установкой стартовых параметров вентиляции и тревог. </w:t>
                  </w:r>
                </w:p>
                <w:p w:rsidR="00D11CDC" w:rsidRPr="00D11CDC" w:rsidRDefault="00D11CDC" w:rsidP="00D11CDC">
                  <w:pPr>
                    <w:snapToGrid w:val="0"/>
                    <w:rPr>
                      <w:sz w:val="18"/>
                      <w:szCs w:val="18"/>
                    </w:rPr>
                  </w:pPr>
                  <w:r w:rsidRPr="00D11CDC">
                    <w:rPr>
                      <w:b/>
                      <w:bCs/>
                      <w:sz w:val="18"/>
                      <w:szCs w:val="18"/>
                    </w:rPr>
                    <w:t>Требования к режимам и методам ИВЛ:</w:t>
                  </w:r>
                </w:p>
                <w:p w:rsidR="00D11CDC" w:rsidRPr="00D11CDC" w:rsidRDefault="00D11CDC" w:rsidP="00D11CDC">
                  <w:pPr>
                    <w:snapToGrid w:val="0"/>
                    <w:rPr>
                      <w:sz w:val="18"/>
                      <w:szCs w:val="18"/>
                    </w:rPr>
                  </w:pPr>
                  <w:r w:rsidRPr="00D11CDC">
                    <w:rPr>
                      <w:sz w:val="18"/>
                      <w:szCs w:val="18"/>
                    </w:rPr>
                    <w:t>Синхронизированная принудительная вентиляция с целевым объемом (SCMV+), обеспечивающая функцию подачи целевого дыхательного объема за счет регулировки наименее возможного давления в дыхательных путях.</w:t>
                  </w:r>
                </w:p>
                <w:p w:rsidR="00D11CDC" w:rsidRPr="00D11CDC" w:rsidRDefault="00D11CDC" w:rsidP="00D11CDC">
                  <w:pPr>
                    <w:snapToGrid w:val="0"/>
                    <w:rPr>
                      <w:sz w:val="18"/>
                      <w:szCs w:val="18"/>
                    </w:rPr>
                  </w:pPr>
                  <w:r w:rsidRPr="00D11CDC">
                    <w:rPr>
                      <w:sz w:val="18"/>
                      <w:szCs w:val="18"/>
                    </w:rPr>
                    <w:t>Синхронизированная принудительная вентиляция с контролем по давлению (PCV+).</w:t>
                  </w:r>
                </w:p>
                <w:p w:rsidR="00D11CDC" w:rsidRPr="00D11CDC" w:rsidRDefault="00D11CDC" w:rsidP="00D11CDC">
                  <w:pPr>
                    <w:snapToGrid w:val="0"/>
                    <w:rPr>
                      <w:sz w:val="18"/>
                      <w:szCs w:val="18"/>
                    </w:rPr>
                  </w:pPr>
                  <w:r w:rsidRPr="00D11CDC">
                    <w:rPr>
                      <w:sz w:val="18"/>
                      <w:szCs w:val="18"/>
                    </w:rPr>
                    <w:t>Синхронизированная принудительная перемежающая вентиляция, с целевым дыхательным объемом. (SIMV). Улучшенный профиль потока.</w:t>
                  </w:r>
                </w:p>
                <w:p w:rsidR="00D11CDC" w:rsidRPr="00D11CDC" w:rsidRDefault="00D11CDC" w:rsidP="00D11CDC">
                  <w:pPr>
                    <w:snapToGrid w:val="0"/>
                    <w:rPr>
                      <w:sz w:val="18"/>
                      <w:szCs w:val="18"/>
                    </w:rPr>
                  </w:pPr>
                  <w:r w:rsidRPr="00D11CDC">
                    <w:rPr>
                      <w:sz w:val="18"/>
                      <w:szCs w:val="18"/>
                    </w:rPr>
                    <w:t>Синхронизированная принудительная перемежающаяся вентиляция, с контролем по давлению (P-SIMV).</w:t>
                  </w:r>
                </w:p>
                <w:p w:rsidR="00D11CDC" w:rsidRPr="00D11CDC" w:rsidRDefault="00D11CDC" w:rsidP="00D11CDC">
                  <w:pPr>
                    <w:snapToGrid w:val="0"/>
                    <w:rPr>
                      <w:sz w:val="18"/>
                      <w:szCs w:val="18"/>
                    </w:rPr>
                  </w:pPr>
                  <w:r w:rsidRPr="00D11CDC">
                    <w:rPr>
                      <w:sz w:val="18"/>
                      <w:szCs w:val="18"/>
                    </w:rPr>
                    <w:t>Режим спонтанного дыхания на фоне постоянного положительного давления с возможностью поддержки давлением (SPONT).</w:t>
                  </w:r>
                </w:p>
                <w:p w:rsidR="00D11CDC" w:rsidRPr="00D11CDC" w:rsidRDefault="00D11CDC" w:rsidP="00D11CDC">
                  <w:pPr>
                    <w:jc w:val="both"/>
                    <w:rPr>
                      <w:b/>
                      <w:color w:val="000000"/>
                      <w:sz w:val="18"/>
                      <w:szCs w:val="18"/>
                    </w:rPr>
                  </w:pPr>
                  <w:r w:rsidRPr="00D11CDC">
                    <w:rPr>
                      <w:color w:val="000000"/>
                      <w:sz w:val="18"/>
                      <w:szCs w:val="18"/>
                    </w:rPr>
                    <w:t>Режим автоматического поддержания заданного минутного объема вентиляции, основанного на учете динамики состояния легочной механики (податливость, сопротивление, экспираторная константа) и параметров собственного дыхания пациентов (</w:t>
                  </w:r>
                  <w:r w:rsidRPr="00D11CDC">
                    <w:rPr>
                      <w:color w:val="000000"/>
                      <w:sz w:val="18"/>
                      <w:szCs w:val="18"/>
                      <w:lang w:val="en-US"/>
                    </w:rPr>
                    <w:t>ASV</w:t>
                  </w:r>
                  <w:r w:rsidRPr="00D11CDC">
                    <w:rPr>
                      <w:color w:val="000000"/>
                      <w:sz w:val="18"/>
                      <w:szCs w:val="18"/>
                    </w:rPr>
                    <w:t xml:space="preserve">). При отсутствии самостоятельных вдохов, аппарат должен осуществлять принудительные вдохи, должны автоматически рассчитываться границы безопасной вентиляции, частота дыхания, инспираторное давление, продолжительность вдоха, дыхательный объем. При появлении самостоятельного дыхания, аппарат должен  осуществлять поддерживающие вдохи, чем активнее становятся вдохи пациента, тем меньшее поддерживающее давление должно подаваться пациенту. С каждым вдохом должна происходить оценка параметров респираторной механики, и корректировка параметров вентиляции. Режим должен позволять проводить вентиляцию с момента интубации и до полного отлучения – </w:t>
                  </w:r>
                  <w:proofErr w:type="spellStart"/>
                  <w:r w:rsidRPr="00D11CDC">
                    <w:rPr>
                      <w:color w:val="000000"/>
                      <w:sz w:val="18"/>
                      <w:szCs w:val="18"/>
                    </w:rPr>
                    <w:t>экстубации</w:t>
                  </w:r>
                  <w:proofErr w:type="spellEnd"/>
                  <w:r w:rsidRPr="00D11CDC">
                    <w:rPr>
                      <w:color w:val="000000"/>
                      <w:sz w:val="18"/>
                      <w:szCs w:val="18"/>
                    </w:rPr>
                    <w:t xml:space="preserve"> пациента (изначально настроен на отлучение). Режим должен иметь не более 3-х основных регулировок: процент минутной вентиляции, уровень PEEP и фракция кислорода (FiO2).</w:t>
                  </w:r>
                </w:p>
                <w:p w:rsidR="00D11CDC" w:rsidRPr="00D11CDC" w:rsidRDefault="00D11CDC" w:rsidP="00D11CDC">
                  <w:pPr>
                    <w:snapToGrid w:val="0"/>
                    <w:rPr>
                      <w:sz w:val="18"/>
                      <w:szCs w:val="18"/>
                    </w:rPr>
                  </w:pPr>
                  <w:r w:rsidRPr="00D11CDC">
                    <w:rPr>
                      <w:sz w:val="18"/>
                      <w:szCs w:val="18"/>
                    </w:rPr>
                    <w:t>Вентиляция при апноэ – функция автоматического переключения на принудительную вентиляцию с заданными параметрами при остановке самостоятельного дыхания пациента и обратный автоматический переход в исходный режим вентиляции, при обнаружении спонтанного дыхания пациента (</w:t>
                  </w:r>
                  <w:proofErr w:type="spellStart"/>
                  <w:r w:rsidRPr="00D11CDC">
                    <w:rPr>
                      <w:sz w:val="18"/>
                      <w:szCs w:val="18"/>
                    </w:rPr>
                    <w:t>Apnoe</w:t>
                  </w:r>
                  <w:proofErr w:type="spellEnd"/>
                  <w:r w:rsidRPr="00D11CDC">
                    <w:rPr>
                      <w:sz w:val="18"/>
                      <w:szCs w:val="18"/>
                    </w:rPr>
                    <w:t xml:space="preserve"> </w:t>
                  </w:r>
                  <w:proofErr w:type="spellStart"/>
                  <w:r w:rsidRPr="00D11CDC">
                    <w:rPr>
                      <w:sz w:val="18"/>
                      <w:szCs w:val="18"/>
                    </w:rPr>
                    <w:t>vent</w:t>
                  </w:r>
                  <w:proofErr w:type="spellEnd"/>
                  <w:r w:rsidRPr="00D11CDC">
                    <w:rPr>
                      <w:sz w:val="18"/>
                      <w:szCs w:val="18"/>
                    </w:rPr>
                    <w:t>).</w:t>
                  </w:r>
                </w:p>
                <w:p w:rsidR="00D11CDC" w:rsidRPr="00D11CDC" w:rsidRDefault="00D11CDC" w:rsidP="00D11CDC">
                  <w:pPr>
                    <w:snapToGrid w:val="0"/>
                    <w:rPr>
                      <w:sz w:val="18"/>
                      <w:szCs w:val="18"/>
                    </w:rPr>
                  </w:pPr>
                  <w:r w:rsidRPr="00D11CDC">
                    <w:rPr>
                      <w:b/>
                      <w:bCs/>
                      <w:sz w:val="18"/>
                      <w:szCs w:val="18"/>
                    </w:rPr>
                    <w:t xml:space="preserve">Требования к основным параметрам вентиляции: </w:t>
                  </w:r>
                </w:p>
                <w:p w:rsidR="00D11CDC" w:rsidRPr="00D11CDC" w:rsidRDefault="00D11CDC" w:rsidP="00D11CDC">
                  <w:pPr>
                    <w:snapToGrid w:val="0"/>
                    <w:rPr>
                      <w:sz w:val="18"/>
                      <w:szCs w:val="18"/>
                    </w:rPr>
                  </w:pPr>
                  <w:r w:rsidRPr="00D11CDC">
                    <w:rPr>
                      <w:sz w:val="18"/>
                      <w:szCs w:val="18"/>
                    </w:rPr>
                    <w:t>Частота дыхания в режимах (S)CMV и PCV, не менее: 4 - 80 в минуту;</w:t>
                  </w:r>
                </w:p>
                <w:p w:rsidR="00D11CDC" w:rsidRPr="00D11CDC" w:rsidRDefault="00D11CDC" w:rsidP="00D11CDC">
                  <w:pPr>
                    <w:snapToGrid w:val="0"/>
                    <w:rPr>
                      <w:sz w:val="18"/>
                      <w:szCs w:val="18"/>
                      <w:lang w:val="kk-KZ"/>
                    </w:rPr>
                  </w:pPr>
                  <w:r w:rsidRPr="00D11CDC">
                    <w:rPr>
                      <w:sz w:val="18"/>
                      <w:szCs w:val="18"/>
                      <w:lang w:val="kk-KZ"/>
                    </w:rPr>
                    <w:t>Ч</w:t>
                  </w:r>
                  <w:proofErr w:type="spellStart"/>
                  <w:r w:rsidRPr="00D11CDC">
                    <w:rPr>
                      <w:sz w:val="18"/>
                      <w:szCs w:val="18"/>
                    </w:rPr>
                    <w:t>астота</w:t>
                  </w:r>
                  <w:proofErr w:type="spellEnd"/>
                  <w:r w:rsidRPr="00D11CDC">
                    <w:rPr>
                      <w:sz w:val="18"/>
                      <w:szCs w:val="18"/>
                    </w:rPr>
                    <w:t xml:space="preserve"> дыхания в режимах SIMV, P-SIMV, не менее: 1- 80 в </w:t>
                  </w:r>
                </w:p>
                <w:p w:rsidR="00D11CDC" w:rsidRPr="00D11CDC" w:rsidRDefault="00D11CDC" w:rsidP="00D11CDC">
                  <w:pPr>
                    <w:snapToGrid w:val="0"/>
                    <w:rPr>
                      <w:sz w:val="18"/>
                      <w:szCs w:val="18"/>
                    </w:rPr>
                  </w:pPr>
                  <w:r w:rsidRPr="00D11CDC">
                    <w:rPr>
                      <w:sz w:val="18"/>
                      <w:szCs w:val="18"/>
                    </w:rPr>
                    <w:t>минуту;</w:t>
                  </w:r>
                </w:p>
                <w:p w:rsidR="00D11CDC" w:rsidRPr="00D11CDC" w:rsidRDefault="00D11CDC" w:rsidP="00D11CDC">
                  <w:pPr>
                    <w:snapToGrid w:val="0"/>
                    <w:rPr>
                      <w:sz w:val="18"/>
                      <w:szCs w:val="18"/>
                      <w:lang w:val="kk-KZ"/>
                    </w:rPr>
                  </w:pPr>
                  <w:proofErr w:type="gramStart"/>
                  <w:r w:rsidRPr="00D11CDC">
                    <w:rPr>
                      <w:sz w:val="18"/>
                      <w:szCs w:val="18"/>
                    </w:rPr>
                    <w:t>Соотношение вдох к выдоху (I:</w:t>
                  </w:r>
                  <w:proofErr w:type="gramEnd"/>
                  <w:r w:rsidRPr="00D11CDC">
                    <w:rPr>
                      <w:sz w:val="18"/>
                      <w:szCs w:val="18"/>
                    </w:rPr>
                    <w:t>Е), не хуже: от 1:9 до 4:1;</w:t>
                  </w:r>
                </w:p>
                <w:p w:rsidR="00D11CDC" w:rsidRPr="00D11CDC" w:rsidRDefault="00D11CDC" w:rsidP="00D11CDC">
                  <w:pPr>
                    <w:snapToGrid w:val="0"/>
                    <w:rPr>
                      <w:sz w:val="18"/>
                      <w:szCs w:val="18"/>
                      <w:lang w:val="kk-KZ"/>
                    </w:rPr>
                  </w:pPr>
                  <w:r w:rsidRPr="00D11CDC">
                    <w:rPr>
                      <w:sz w:val="18"/>
                      <w:szCs w:val="18"/>
                      <w:lang w:val="kk-KZ"/>
                    </w:rPr>
                    <w:t>Дыхательный объем, не хуже</w:t>
                  </w:r>
                  <w:r w:rsidRPr="00D11CDC">
                    <w:rPr>
                      <w:sz w:val="18"/>
                      <w:szCs w:val="18"/>
                    </w:rPr>
                    <w:t xml:space="preserve">: </w:t>
                  </w:r>
                  <w:r w:rsidRPr="00D11CDC">
                    <w:rPr>
                      <w:sz w:val="18"/>
                      <w:szCs w:val="18"/>
                      <w:lang w:val="kk-KZ"/>
                    </w:rPr>
                    <w:t xml:space="preserve"> 20-2000 мл</w:t>
                  </w:r>
                </w:p>
                <w:p w:rsidR="00D11CDC" w:rsidRPr="00D11CDC" w:rsidRDefault="00D11CDC" w:rsidP="00D11CDC">
                  <w:pPr>
                    <w:snapToGrid w:val="0"/>
                    <w:rPr>
                      <w:sz w:val="18"/>
                      <w:szCs w:val="18"/>
                    </w:rPr>
                  </w:pPr>
                  <w:r w:rsidRPr="00D11CDC">
                    <w:rPr>
                      <w:sz w:val="18"/>
                      <w:szCs w:val="18"/>
                    </w:rPr>
                    <w:t>Время вдоха для аппаратного дыхания, не хуже: 0,1 - 12 сек;</w:t>
                  </w:r>
                </w:p>
                <w:p w:rsidR="00D11CDC" w:rsidRPr="00D11CDC" w:rsidRDefault="00D11CDC" w:rsidP="00D11CDC">
                  <w:pPr>
                    <w:snapToGrid w:val="0"/>
                    <w:rPr>
                      <w:sz w:val="18"/>
                      <w:szCs w:val="18"/>
                    </w:rPr>
                  </w:pPr>
                  <w:r w:rsidRPr="00D11CDC">
                    <w:rPr>
                      <w:sz w:val="18"/>
                      <w:szCs w:val="18"/>
                    </w:rPr>
                    <w:t>Время вдоха для спонтанного дыхания, не хуже: 0,2 – 3 сек (зависит от чувствительности экспираторного триггера).</w:t>
                  </w:r>
                </w:p>
                <w:p w:rsidR="00D11CDC" w:rsidRPr="00D11CDC" w:rsidRDefault="00D11CDC" w:rsidP="00D11CDC">
                  <w:pPr>
                    <w:snapToGrid w:val="0"/>
                    <w:rPr>
                      <w:sz w:val="18"/>
                      <w:szCs w:val="18"/>
                      <w:lang w:val="kk-KZ"/>
                    </w:rPr>
                  </w:pPr>
                  <w:r w:rsidRPr="00D11CDC">
                    <w:rPr>
                      <w:sz w:val="18"/>
                      <w:szCs w:val="18"/>
                      <w:lang w:val="kk-KZ"/>
                    </w:rPr>
                    <w:t xml:space="preserve">Время нарастания давления, не менее: 2000 мсек; </w:t>
                  </w:r>
                </w:p>
                <w:p w:rsidR="00D11CDC" w:rsidRPr="00D11CDC" w:rsidRDefault="00D11CDC" w:rsidP="00D11CDC">
                  <w:pPr>
                    <w:snapToGrid w:val="0"/>
                    <w:rPr>
                      <w:sz w:val="18"/>
                      <w:szCs w:val="18"/>
                    </w:rPr>
                  </w:pPr>
                  <w:r w:rsidRPr="00D11CDC">
                    <w:rPr>
                      <w:sz w:val="18"/>
                      <w:szCs w:val="18"/>
                    </w:rPr>
                    <w:t>Управляемое инспираторное давление, не хуже: от 3 до 60 smH2O</w:t>
                  </w:r>
                  <w:proofErr w:type="gramStart"/>
                  <w:r w:rsidRPr="00D11CDC">
                    <w:rPr>
                      <w:sz w:val="18"/>
                      <w:szCs w:val="18"/>
                    </w:rPr>
                    <w:t xml:space="preserve"> ;</w:t>
                  </w:r>
                  <w:proofErr w:type="gramEnd"/>
                </w:p>
                <w:p w:rsidR="00D11CDC" w:rsidRPr="00D11CDC" w:rsidRDefault="00D11CDC" w:rsidP="00D11CDC">
                  <w:pPr>
                    <w:snapToGrid w:val="0"/>
                    <w:rPr>
                      <w:sz w:val="18"/>
                      <w:szCs w:val="18"/>
                    </w:rPr>
                  </w:pPr>
                  <w:r w:rsidRPr="00D11CDC">
                    <w:rPr>
                      <w:sz w:val="18"/>
                      <w:szCs w:val="18"/>
                    </w:rPr>
                    <w:t>Давление поддержки, не хуже: от 0 до 60 smH2O</w:t>
                  </w:r>
                  <w:proofErr w:type="gramStart"/>
                  <w:r w:rsidRPr="00D11CDC">
                    <w:rPr>
                      <w:sz w:val="18"/>
                      <w:szCs w:val="18"/>
                    </w:rPr>
                    <w:t xml:space="preserve"> ;</w:t>
                  </w:r>
                  <w:proofErr w:type="gramEnd"/>
                </w:p>
                <w:p w:rsidR="00D11CDC" w:rsidRPr="00D11CDC" w:rsidRDefault="00D11CDC" w:rsidP="00D11CDC">
                  <w:pPr>
                    <w:snapToGrid w:val="0"/>
                    <w:rPr>
                      <w:sz w:val="18"/>
                      <w:szCs w:val="18"/>
                    </w:rPr>
                  </w:pPr>
                  <w:r w:rsidRPr="00D11CDC">
                    <w:rPr>
                      <w:sz w:val="18"/>
                      <w:szCs w:val="18"/>
                    </w:rPr>
                    <w:t>Диапазон регулировки PEEP/CPAP, не хуже: 0 – 35 smH2O;</w:t>
                  </w:r>
                </w:p>
                <w:p w:rsidR="00D11CDC" w:rsidRPr="00D11CDC" w:rsidRDefault="00D11CDC" w:rsidP="00D11CDC">
                  <w:pPr>
                    <w:snapToGrid w:val="0"/>
                    <w:rPr>
                      <w:sz w:val="18"/>
                      <w:szCs w:val="18"/>
                    </w:rPr>
                  </w:pPr>
                  <w:r w:rsidRPr="00D11CDC">
                    <w:rPr>
                      <w:sz w:val="18"/>
                      <w:szCs w:val="18"/>
                    </w:rPr>
                    <w:t>Возможность регулировки скорости нарастания потока;</w:t>
                  </w:r>
                </w:p>
                <w:p w:rsidR="00D11CDC" w:rsidRPr="00D11CDC" w:rsidRDefault="00D11CDC" w:rsidP="00D11CDC">
                  <w:pPr>
                    <w:snapToGrid w:val="0"/>
                    <w:rPr>
                      <w:sz w:val="18"/>
                      <w:szCs w:val="18"/>
                    </w:rPr>
                  </w:pPr>
                  <w:r w:rsidRPr="00D11CDC">
                    <w:rPr>
                      <w:sz w:val="18"/>
                      <w:szCs w:val="18"/>
                    </w:rPr>
                    <w:t>Чувствительность потокового триггера не менее: 0,1 – 5 л/мин.;</w:t>
                  </w:r>
                </w:p>
                <w:p w:rsidR="00D11CDC" w:rsidRPr="00D11CDC" w:rsidRDefault="00D11CDC" w:rsidP="00D11CDC">
                  <w:pPr>
                    <w:snapToGrid w:val="0"/>
                    <w:rPr>
                      <w:sz w:val="18"/>
                      <w:szCs w:val="18"/>
                    </w:rPr>
                  </w:pPr>
                  <w:r w:rsidRPr="00D11CDC">
                    <w:rPr>
                      <w:sz w:val="18"/>
                      <w:szCs w:val="18"/>
                    </w:rPr>
                    <w:lastRenderedPageBreak/>
                    <w:t>Чувствительность экспираторного триггера не менее: 5- 80%;</w:t>
                  </w:r>
                </w:p>
                <w:p w:rsidR="00D11CDC" w:rsidRPr="00D11CDC" w:rsidRDefault="00D11CDC" w:rsidP="00D11CDC">
                  <w:pPr>
                    <w:snapToGrid w:val="0"/>
                    <w:rPr>
                      <w:sz w:val="18"/>
                      <w:szCs w:val="18"/>
                    </w:rPr>
                  </w:pPr>
                  <w:r w:rsidRPr="00D11CDC">
                    <w:rPr>
                      <w:sz w:val="18"/>
                      <w:szCs w:val="18"/>
                    </w:rPr>
                    <w:t xml:space="preserve">Пиковый поток не менее: 0-210 л/мин; </w:t>
                  </w:r>
                </w:p>
                <w:p w:rsidR="00D11CDC" w:rsidRPr="00D11CDC" w:rsidRDefault="00D11CDC" w:rsidP="00D11CDC">
                  <w:pPr>
                    <w:snapToGrid w:val="0"/>
                    <w:rPr>
                      <w:sz w:val="18"/>
                      <w:szCs w:val="18"/>
                    </w:rPr>
                  </w:pPr>
                  <w:r w:rsidRPr="00D11CDC">
                    <w:rPr>
                      <w:sz w:val="18"/>
                      <w:szCs w:val="18"/>
                    </w:rPr>
                    <w:t>Потоковый триггер не менее: 0.1-20 л/мин;</w:t>
                  </w:r>
                </w:p>
                <w:p w:rsidR="00D11CDC" w:rsidRPr="00D11CDC" w:rsidRDefault="00D11CDC" w:rsidP="00D11CDC">
                  <w:pPr>
                    <w:snapToGrid w:val="0"/>
                    <w:rPr>
                      <w:sz w:val="18"/>
                      <w:szCs w:val="18"/>
                    </w:rPr>
                  </w:pPr>
                  <w:r w:rsidRPr="00D11CDC">
                    <w:rPr>
                      <w:sz w:val="18"/>
                      <w:szCs w:val="18"/>
                    </w:rPr>
                    <w:t>Концентрация кислорода не хуже: 21 – 100 %;</w:t>
                  </w:r>
                </w:p>
                <w:p w:rsidR="00D11CDC" w:rsidRPr="00D11CDC" w:rsidRDefault="00D11CDC" w:rsidP="00D11CDC">
                  <w:pPr>
                    <w:snapToGrid w:val="0"/>
                    <w:rPr>
                      <w:sz w:val="18"/>
                      <w:szCs w:val="18"/>
                    </w:rPr>
                  </w:pPr>
                  <w:r w:rsidRPr="00D11CDC">
                    <w:rPr>
                      <w:sz w:val="18"/>
                      <w:szCs w:val="18"/>
                    </w:rPr>
                    <w:t>Автоматический базовый поток не менее  4-30 л/мин, в зависимости от величины потокового триггера;</w:t>
                  </w:r>
                </w:p>
                <w:p w:rsidR="00D11CDC" w:rsidRPr="00D11CDC" w:rsidRDefault="00D11CDC" w:rsidP="00D11CDC">
                  <w:pPr>
                    <w:snapToGrid w:val="0"/>
                    <w:rPr>
                      <w:sz w:val="18"/>
                      <w:szCs w:val="18"/>
                    </w:rPr>
                  </w:pPr>
                  <w:r w:rsidRPr="00D11CDC">
                    <w:rPr>
                      <w:b/>
                      <w:bCs/>
                      <w:sz w:val="18"/>
                      <w:szCs w:val="18"/>
                    </w:rPr>
                    <w:t>Требования к дополнительным параметрам и функциям:</w:t>
                  </w:r>
                </w:p>
                <w:p w:rsidR="00D11CDC" w:rsidRPr="00D11CDC" w:rsidRDefault="00D11CDC" w:rsidP="00D11CDC">
                  <w:pPr>
                    <w:snapToGrid w:val="0"/>
                    <w:rPr>
                      <w:sz w:val="18"/>
                      <w:szCs w:val="18"/>
                    </w:rPr>
                  </w:pPr>
                  <w:r w:rsidRPr="00D11CDC">
                    <w:rPr>
                      <w:sz w:val="18"/>
                      <w:szCs w:val="18"/>
                    </w:rPr>
                    <w:t>Функция ограничения максимального давления в дыхательном контуре – вентиляция с ограничением давления. Регулируемое ограничение: не более чем минус 10 smH2O от уровня верхней границы настраиваемой тревоги для всех режимов вентиляции.</w:t>
                  </w:r>
                </w:p>
                <w:p w:rsidR="00D11CDC" w:rsidRPr="00D11CDC" w:rsidRDefault="00D11CDC" w:rsidP="00D11CDC">
                  <w:pPr>
                    <w:snapToGrid w:val="0"/>
                    <w:rPr>
                      <w:sz w:val="18"/>
                      <w:szCs w:val="18"/>
                    </w:rPr>
                  </w:pPr>
                  <w:proofErr w:type="spellStart"/>
                  <w:r w:rsidRPr="00D11CDC">
                    <w:rPr>
                      <w:sz w:val="18"/>
                      <w:szCs w:val="18"/>
                    </w:rPr>
                    <w:t>Бифазная</w:t>
                  </w:r>
                  <w:proofErr w:type="spellEnd"/>
                  <w:r w:rsidRPr="00D11CDC">
                    <w:rPr>
                      <w:sz w:val="18"/>
                      <w:szCs w:val="18"/>
                    </w:rPr>
                    <w:t xml:space="preserve"> вентиляция (концепция «открытых активных клапанов») – поток газа к пациенту и от пациента должен обеспечиваться в любой момент времени при появлении вдоха или выдоха у пациента, не зависимо от триггера и фазы дыхательного цикла (должно обеспечиваться специальным алгоритмом работы клапанов). Пациент должен иметь возможность дышать самостоятельно в любую фазу дыхательного цикла без существенного изменения профиля кривой давления (давление автоматически должно удерживаться на заданных уровнях). </w:t>
                  </w:r>
                </w:p>
                <w:p w:rsidR="00D11CDC" w:rsidRPr="00D11CDC" w:rsidRDefault="00D11CDC" w:rsidP="00D11CDC">
                  <w:pPr>
                    <w:snapToGrid w:val="0"/>
                    <w:rPr>
                      <w:sz w:val="18"/>
                      <w:szCs w:val="18"/>
                    </w:rPr>
                  </w:pPr>
                  <w:r w:rsidRPr="00D11CDC">
                    <w:rPr>
                      <w:sz w:val="18"/>
                      <w:szCs w:val="18"/>
                    </w:rPr>
                    <w:t>Функция «100% O2» – экстренная подача 100% кислорода.</w:t>
                  </w:r>
                </w:p>
                <w:p w:rsidR="00D11CDC" w:rsidRPr="00D11CDC" w:rsidRDefault="00D11CDC" w:rsidP="00D11CDC">
                  <w:pPr>
                    <w:snapToGrid w:val="0"/>
                    <w:rPr>
                      <w:sz w:val="18"/>
                      <w:szCs w:val="18"/>
                    </w:rPr>
                  </w:pPr>
                  <w:proofErr w:type="spellStart"/>
                  <w:r w:rsidRPr="00D11CDC">
                    <w:rPr>
                      <w:sz w:val="18"/>
                      <w:szCs w:val="18"/>
                    </w:rPr>
                    <w:t>Stand-By</w:t>
                  </w:r>
                  <w:proofErr w:type="spellEnd"/>
                  <w:r w:rsidRPr="00D11CDC">
                    <w:rPr>
                      <w:sz w:val="18"/>
                      <w:szCs w:val="18"/>
                    </w:rPr>
                    <w:t xml:space="preserve"> - режим ожидания с сохранением установленных параметров.</w:t>
                  </w:r>
                </w:p>
                <w:p w:rsidR="00D11CDC" w:rsidRPr="00D11CDC" w:rsidRDefault="00D11CDC" w:rsidP="00D11CDC">
                  <w:pPr>
                    <w:snapToGrid w:val="0"/>
                    <w:rPr>
                      <w:sz w:val="18"/>
                      <w:szCs w:val="18"/>
                    </w:rPr>
                  </w:pPr>
                  <w:r w:rsidRPr="00D11CDC">
                    <w:rPr>
                      <w:sz w:val="18"/>
                      <w:szCs w:val="18"/>
                    </w:rPr>
                    <w:t>Функции ручного запуска дыхательных циклов и задержка дыхания на вдохе.</w:t>
                  </w:r>
                </w:p>
                <w:p w:rsidR="00D11CDC" w:rsidRPr="00D11CDC" w:rsidRDefault="00D11CDC" w:rsidP="00D11CDC">
                  <w:pPr>
                    <w:snapToGrid w:val="0"/>
                    <w:rPr>
                      <w:sz w:val="18"/>
                      <w:szCs w:val="18"/>
                    </w:rPr>
                  </w:pPr>
                  <w:proofErr w:type="spellStart"/>
                  <w:r w:rsidRPr="00D11CDC">
                    <w:rPr>
                      <w:sz w:val="18"/>
                      <w:szCs w:val="18"/>
                    </w:rPr>
                    <w:t>Screen</w:t>
                  </w:r>
                  <w:proofErr w:type="spellEnd"/>
                  <w:r w:rsidRPr="00D11CDC">
                    <w:rPr>
                      <w:sz w:val="18"/>
                      <w:szCs w:val="18"/>
                    </w:rPr>
                    <w:t xml:space="preserve"> </w:t>
                  </w:r>
                  <w:proofErr w:type="spellStart"/>
                  <w:r w:rsidRPr="00D11CDC">
                    <w:rPr>
                      <w:sz w:val="18"/>
                      <w:szCs w:val="18"/>
                    </w:rPr>
                    <w:t>Shot</w:t>
                  </w:r>
                  <w:proofErr w:type="spellEnd"/>
                  <w:r w:rsidRPr="00D11CDC">
                    <w:rPr>
                      <w:sz w:val="18"/>
                      <w:szCs w:val="18"/>
                    </w:rPr>
                    <w:t xml:space="preserve"> – функция сохранения и последующего переноса всего изображения экрана на </w:t>
                  </w:r>
                  <w:proofErr w:type="gramStart"/>
                  <w:r w:rsidRPr="00D11CDC">
                    <w:rPr>
                      <w:sz w:val="18"/>
                      <w:szCs w:val="18"/>
                    </w:rPr>
                    <w:t>внешнюю</w:t>
                  </w:r>
                  <w:proofErr w:type="gramEnd"/>
                  <w:r w:rsidRPr="00D11CDC">
                    <w:rPr>
                      <w:sz w:val="18"/>
                      <w:szCs w:val="18"/>
                    </w:rPr>
                    <w:t xml:space="preserve"> USB-</w:t>
                  </w:r>
                  <w:proofErr w:type="spellStart"/>
                  <w:r w:rsidRPr="00D11CDC">
                    <w:rPr>
                      <w:sz w:val="18"/>
                      <w:szCs w:val="18"/>
                    </w:rPr>
                    <w:t>flash</w:t>
                  </w:r>
                  <w:proofErr w:type="spellEnd"/>
                  <w:r w:rsidRPr="00D11CDC">
                    <w:rPr>
                      <w:sz w:val="18"/>
                      <w:szCs w:val="18"/>
                    </w:rPr>
                    <w:t xml:space="preserve"> в виде графического файла (</w:t>
                  </w:r>
                  <w:proofErr w:type="spellStart"/>
                  <w:r w:rsidRPr="00D11CDC">
                    <w:rPr>
                      <w:sz w:val="18"/>
                      <w:szCs w:val="18"/>
                    </w:rPr>
                    <w:t>Jpeg</w:t>
                  </w:r>
                  <w:proofErr w:type="spellEnd"/>
                  <w:r w:rsidRPr="00D11CDC">
                    <w:rPr>
                      <w:sz w:val="18"/>
                      <w:szCs w:val="18"/>
                    </w:rPr>
                    <w:t xml:space="preserve">) с возможностью последующего просмотра на персональном компьютере. </w:t>
                  </w:r>
                </w:p>
                <w:p w:rsidR="00D11CDC" w:rsidRPr="00D11CDC" w:rsidRDefault="00D11CDC" w:rsidP="00D11CDC">
                  <w:pPr>
                    <w:snapToGrid w:val="0"/>
                    <w:rPr>
                      <w:sz w:val="18"/>
                      <w:szCs w:val="18"/>
                    </w:rPr>
                  </w:pPr>
                  <w:r w:rsidRPr="00D11CDC">
                    <w:rPr>
                      <w:sz w:val="18"/>
                      <w:szCs w:val="18"/>
                    </w:rPr>
                    <w:t>Функция «День/ночь» – возможность регулировки яркости экрана в зависимости от времени суток по предустановленным значениям или вручную.</w:t>
                  </w:r>
                </w:p>
                <w:p w:rsidR="00D11CDC" w:rsidRPr="00D11CDC" w:rsidRDefault="00D11CDC" w:rsidP="00D11CDC">
                  <w:pPr>
                    <w:snapToGrid w:val="0"/>
                    <w:rPr>
                      <w:sz w:val="18"/>
                      <w:szCs w:val="18"/>
                    </w:rPr>
                  </w:pPr>
                  <w:r w:rsidRPr="00D11CDC">
                    <w:rPr>
                      <w:sz w:val="18"/>
                      <w:szCs w:val="18"/>
                    </w:rPr>
                    <w:t xml:space="preserve">Функция блокировки экрана – для предупреждения непреднамеренного изменения параметров. </w:t>
                  </w:r>
                </w:p>
                <w:p w:rsidR="00D11CDC" w:rsidRPr="00D11CDC" w:rsidRDefault="00D11CDC" w:rsidP="00D11CDC">
                  <w:pPr>
                    <w:snapToGrid w:val="0"/>
                    <w:rPr>
                      <w:sz w:val="18"/>
                      <w:szCs w:val="18"/>
                    </w:rPr>
                  </w:pPr>
                  <w:r w:rsidRPr="00D11CDC">
                    <w:rPr>
                      <w:sz w:val="18"/>
                      <w:szCs w:val="18"/>
                    </w:rPr>
                    <w:t>Конфигурация стартовых параметров - возможность предустановки параметров и режимов в аппарате для быстрого старта.</w:t>
                  </w:r>
                </w:p>
                <w:p w:rsidR="00D11CDC" w:rsidRPr="00D11CDC" w:rsidRDefault="00D11CDC" w:rsidP="00D11CDC">
                  <w:pPr>
                    <w:snapToGrid w:val="0"/>
                    <w:rPr>
                      <w:sz w:val="18"/>
                      <w:szCs w:val="18"/>
                    </w:rPr>
                  </w:pPr>
                  <w:r w:rsidRPr="00D11CDC">
                    <w:rPr>
                      <w:b/>
                      <w:bCs/>
                      <w:sz w:val="18"/>
                      <w:szCs w:val="18"/>
                    </w:rPr>
                    <w:t>Требования к мониторингу, не хуже:</w:t>
                  </w:r>
                </w:p>
                <w:p w:rsidR="00D11CDC" w:rsidRPr="00D11CDC" w:rsidRDefault="00D11CDC" w:rsidP="00D11CDC">
                  <w:pPr>
                    <w:snapToGrid w:val="0"/>
                    <w:rPr>
                      <w:sz w:val="18"/>
                      <w:szCs w:val="18"/>
                    </w:rPr>
                  </w:pPr>
                  <w:r w:rsidRPr="00D11CDC">
                    <w:rPr>
                      <w:sz w:val="18"/>
                      <w:szCs w:val="18"/>
                    </w:rPr>
                    <w:t xml:space="preserve">Все измерения должны производиться без специальных маневров, задержек и пауз на вдохе/выдохе. </w:t>
                  </w:r>
                </w:p>
                <w:p w:rsidR="00D11CDC" w:rsidRPr="00D11CDC" w:rsidRDefault="00D11CDC" w:rsidP="00D11CDC">
                  <w:pPr>
                    <w:snapToGrid w:val="0"/>
                    <w:rPr>
                      <w:sz w:val="18"/>
                      <w:szCs w:val="18"/>
                    </w:rPr>
                  </w:pPr>
                  <w:r w:rsidRPr="00D11CDC">
                    <w:rPr>
                      <w:sz w:val="18"/>
                      <w:szCs w:val="18"/>
                    </w:rPr>
                    <w:t xml:space="preserve">P </w:t>
                  </w:r>
                  <w:proofErr w:type="spellStart"/>
                  <w:r w:rsidRPr="00D11CDC">
                    <w:rPr>
                      <w:sz w:val="18"/>
                      <w:szCs w:val="18"/>
                    </w:rPr>
                    <w:t>aw</w:t>
                  </w:r>
                  <w:proofErr w:type="spellEnd"/>
                  <w:r w:rsidRPr="00D11CDC">
                    <w:rPr>
                      <w:sz w:val="18"/>
                      <w:szCs w:val="18"/>
                    </w:rPr>
                    <w:t xml:space="preserve"> – давление в реальном времени (на графике); </w:t>
                  </w:r>
                </w:p>
                <w:p w:rsidR="00D11CDC" w:rsidRPr="00D11CDC" w:rsidRDefault="00D11CDC" w:rsidP="00D11CDC">
                  <w:pPr>
                    <w:snapToGrid w:val="0"/>
                    <w:rPr>
                      <w:sz w:val="18"/>
                      <w:szCs w:val="18"/>
                    </w:rPr>
                  </w:pPr>
                  <w:proofErr w:type="spellStart"/>
                  <w:r w:rsidRPr="00D11CDC">
                    <w:rPr>
                      <w:sz w:val="18"/>
                      <w:szCs w:val="18"/>
                    </w:rPr>
                    <w:t>Ppeak</w:t>
                  </w:r>
                  <w:proofErr w:type="spellEnd"/>
                  <w:r w:rsidRPr="00D11CDC">
                    <w:rPr>
                      <w:sz w:val="18"/>
                      <w:szCs w:val="18"/>
                    </w:rPr>
                    <w:t xml:space="preserve"> – пиковое давление;  </w:t>
                  </w:r>
                </w:p>
                <w:p w:rsidR="00D11CDC" w:rsidRPr="00D11CDC" w:rsidRDefault="00D11CDC" w:rsidP="00D11CDC">
                  <w:pPr>
                    <w:snapToGrid w:val="0"/>
                    <w:rPr>
                      <w:sz w:val="18"/>
                      <w:szCs w:val="18"/>
                    </w:rPr>
                  </w:pPr>
                  <w:proofErr w:type="spellStart"/>
                  <w:r w:rsidRPr="00D11CDC">
                    <w:rPr>
                      <w:sz w:val="18"/>
                      <w:szCs w:val="18"/>
                    </w:rPr>
                    <w:t>Pplato</w:t>
                  </w:r>
                  <w:proofErr w:type="spellEnd"/>
                  <w:r w:rsidRPr="00D11CDC">
                    <w:rPr>
                      <w:sz w:val="18"/>
                      <w:szCs w:val="18"/>
                    </w:rPr>
                    <w:t xml:space="preserve"> – давление плато </w:t>
                  </w:r>
                </w:p>
                <w:p w:rsidR="00D11CDC" w:rsidRPr="00D11CDC" w:rsidRDefault="00D11CDC" w:rsidP="00D11CDC">
                  <w:pPr>
                    <w:snapToGrid w:val="0"/>
                    <w:rPr>
                      <w:sz w:val="18"/>
                      <w:szCs w:val="18"/>
                    </w:rPr>
                  </w:pPr>
                  <w:proofErr w:type="spellStart"/>
                  <w:r w:rsidRPr="00D11CDC">
                    <w:rPr>
                      <w:sz w:val="18"/>
                      <w:szCs w:val="18"/>
                    </w:rPr>
                    <w:t>Pmean</w:t>
                  </w:r>
                  <w:proofErr w:type="spellEnd"/>
                  <w:r w:rsidRPr="00D11CDC">
                    <w:rPr>
                      <w:sz w:val="18"/>
                      <w:szCs w:val="18"/>
                    </w:rPr>
                    <w:t xml:space="preserve"> – среднее давление;</w:t>
                  </w:r>
                </w:p>
                <w:p w:rsidR="00D11CDC" w:rsidRPr="00D11CDC" w:rsidRDefault="00D11CDC" w:rsidP="00D11CDC">
                  <w:pPr>
                    <w:snapToGrid w:val="0"/>
                    <w:rPr>
                      <w:sz w:val="18"/>
                      <w:szCs w:val="18"/>
                    </w:rPr>
                  </w:pPr>
                  <w:r w:rsidRPr="00D11CDC">
                    <w:rPr>
                      <w:sz w:val="18"/>
                      <w:szCs w:val="18"/>
                    </w:rPr>
                    <w:t>PEEP/CPAP – конечное положительное давление;</w:t>
                  </w:r>
                </w:p>
                <w:p w:rsidR="00D11CDC" w:rsidRPr="00D11CDC" w:rsidRDefault="00D11CDC" w:rsidP="00D11CDC">
                  <w:pPr>
                    <w:snapToGrid w:val="0"/>
                    <w:rPr>
                      <w:sz w:val="18"/>
                      <w:szCs w:val="18"/>
                    </w:rPr>
                  </w:pPr>
                  <w:proofErr w:type="spellStart"/>
                  <w:r w:rsidRPr="00D11CDC">
                    <w:rPr>
                      <w:sz w:val="18"/>
                      <w:szCs w:val="18"/>
                    </w:rPr>
                    <w:t>Flow</w:t>
                  </w:r>
                  <w:proofErr w:type="spellEnd"/>
                  <w:r w:rsidRPr="00D11CDC">
                    <w:rPr>
                      <w:sz w:val="18"/>
                      <w:szCs w:val="18"/>
                    </w:rPr>
                    <w:t xml:space="preserve"> – инспираторный и экспираторный поток в реальном времени (на графике);</w:t>
                  </w:r>
                </w:p>
                <w:p w:rsidR="00D11CDC" w:rsidRPr="00D11CDC" w:rsidRDefault="00D11CDC" w:rsidP="00D11CDC">
                  <w:pPr>
                    <w:snapToGrid w:val="0"/>
                    <w:rPr>
                      <w:sz w:val="18"/>
                      <w:szCs w:val="18"/>
                    </w:rPr>
                  </w:pPr>
                  <w:proofErr w:type="spellStart"/>
                  <w:r w:rsidRPr="00D11CDC">
                    <w:rPr>
                      <w:sz w:val="18"/>
                      <w:szCs w:val="18"/>
                    </w:rPr>
                    <w:t>Insp</w:t>
                  </w:r>
                  <w:proofErr w:type="spellEnd"/>
                  <w:r w:rsidRPr="00D11CDC">
                    <w:rPr>
                      <w:sz w:val="18"/>
                      <w:szCs w:val="18"/>
                    </w:rPr>
                    <w:t xml:space="preserve"> </w:t>
                  </w:r>
                  <w:proofErr w:type="spellStart"/>
                  <w:r w:rsidRPr="00D11CDC">
                    <w:rPr>
                      <w:sz w:val="18"/>
                      <w:szCs w:val="18"/>
                    </w:rPr>
                    <w:t>Flow</w:t>
                  </w:r>
                  <w:proofErr w:type="spellEnd"/>
                  <w:r w:rsidRPr="00D11CDC">
                    <w:rPr>
                      <w:sz w:val="18"/>
                      <w:szCs w:val="18"/>
                    </w:rPr>
                    <w:t xml:space="preserve"> – пиковый инспираторный поток;</w:t>
                  </w:r>
                </w:p>
                <w:p w:rsidR="00D11CDC" w:rsidRPr="00D11CDC" w:rsidRDefault="00D11CDC" w:rsidP="00D11CDC">
                  <w:pPr>
                    <w:snapToGrid w:val="0"/>
                    <w:rPr>
                      <w:sz w:val="18"/>
                      <w:szCs w:val="18"/>
                    </w:rPr>
                  </w:pPr>
                  <w:proofErr w:type="spellStart"/>
                  <w:r w:rsidRPr="00D11CDC">
                    <w:rPr>
                      <w:sz w:val="18"/>
                      <w:szCs w:val="18"/>
                    </w:rPr>
                    <w:t>Exp</w:t>
                  </w:r>
                  <w:proofErr w:type="spellEnd"/>
                  <w:r w:rsidRPr="00D11CDC">
                    <w:rPr>
                      <w:sz w:val="18"/>
                      <w:szCs w:val="18"/>
                    </w:rPr>
                    <w:t xml:space="preserve"> </w:t>
                  </w:r>
                  <w:proofErr w:type="spellStart"/>
                  <w:r w:rsidRPr="00D11CDC">
                    <w:rPr>
                      <w:sz w:val="18"/>
                      <w:szCs w:val="18"/>
                    </w:rPr>
                    <w:t>Flow</w:t>
                  </w:r>
                  <w:proofErr w:type="spellEnd"/>
                  <w:r w:rsidRPr="00D11CDC">
                    <w:rPr>
                      <w:sz w:val="18"/>
                      <w:szCs w:val="18"/>
                    </w:rPr>
                    <w:t xml:space="preserve"> – пиковый экспираторный поток;</w:t>
                  </w:r>
                </w:p>
                <w:p w:rsidR="00D11CDC" w:rsidRPr="00D11CDC" w:rsidRDefault="00D11CDC" w:rsidP="00D11CDC">
                  <w:pPr>
                    <w:snapToGrid w:val="0"/>
                    <w:rPr>
                      <w:sz w:val="18"/>
                      <w:szCs w:val="18"/>
                    </w:rPr>
                  </w:pPr>
                  <w:proofErr w:type="spellStart"/>
                  <w:r w:rsidRPr="00D11CDC">
                    <w:rPr>
                      <w:sz w:val="18"/>
                      <w:szCs w:val="18"/>
                    </w:rPr>
                    <w:t>Volume</w:t>
                  </w:r>
                  <w:proofErr w:type="spellEnd"/>
                  <w:r w:rsidRPr="00D11CDC">
                    <w:rPr>
                      <w:sz w:val="18"/>
                      <w:szCs w:val="18"/>
                    </w:rPr>
                    <w:t xml:space="preserve"> – дыхательный объем в реальном времени (на графике);</w:t>
                  </w:r>
                </w:p>
                <w:p w:rsidR="00D11CDC" w:rsidRPr="00D11CDC" w:rsidRDefault="00D11CDC" w:rsidP="00D11CDC">
                  <w:pPr>
                    <w:snapToGrid w:val="0"/>
                    <w:rPr>
                      <w:sz w:val="18"/>
                      <w:szCs w:val="18"/>
                    </w:rPr>
                  </w:pPr>
                  <w:r w:rsidRPr="00D11CDC">
                    <w:rPr>
                      <w:sz w:val="18"/>
                      <w:szCs w:val="18"/>
                    </w:rPr>
                    <w:t>VTE – экспираторный дыхательный объем (реальный объем выдоха);</w:t>
                  </w:r>
                </w:p>
                <w:p w:rsidR="00D11CDC" w:rsidRPr="00D11CDC" w:rsidRDefault="00D11CDC" w:rsidP="00D11CDC">
                  <w:pPr>
                    <w:snapToGrid w:val="0"/>
                    <w:rPr>
                      <w:sz w:val="18"/>
                      <w:szCs w:val="18"/>
                    </w:rPr>
                  </w:pPr>
                  <w:r w:rsidRPr="00D11CDC">
                    <w:rPr>
                      <w:sz w:val="18"/>
                      <w:szCs w:val="18"/>
                    </w:rPr>
                    <w:t>VTI – инспираторный дыхательный объем;</w:t>
                  </w:r>
                </w:p>
                <w:p w:rsidR="00D11CDC" w:rsidRPr="00D11CDC" w:rsidRDefault="00D11CDC" w:rsidP="00D11CDC">
                  <w:pPr>
                    <w:snapToGrid w:val="0"/>
                    <w:rPr>
                      <w:sz w:val="18"/>
                      <w:szCs w:val="18"/>
                    </w:rPr>
                  </w:pPr>
                  <w:proofErr w:type="spellStart"/>
                  <w:r w:rsidRPr="00D11CDC">
                    <w:rPr>
                      <w:sz w:val="18"/>
                      <w:szCs w:val="18"/>
                    </w:rPr>
                    <w:t>ExpMinVol</w:t>
                  </w:r>
                  <w:proofErr w:type="spellEnd"/>
                  <w:r w:rsidRPr="00D11CDC">
                    <w:rPr>
                      <w:sz w:val="18"/>
                      <w:szCs w:val="18"/>
                    </w:rPr>
                    <w:t>/</w:t>
                  </w:r>
                  <w:proofErr w:type="spellStart"/>
                  <w:r w:rsidRPr="00D11CDC">
                    <w:rPr>
                      <w:sz w:val="18"/>
                      <w:szCs w:val="18"/>
                    </w:rPr>
                    <w:t>MinVolspont</w:t>
                  </w:r>
                  <w:proofErr w:type="spellEnd"/>
                  <w:r w:rsidRPr="00D11CDC">
                    <w:rPr>
                      <w:sz w:val="18"/>
                      <w:szCs w:val="18"/>
                    </w:rPr>
                    <w:t xml:space="preserve">  – экспираторная минутная вентиляция/минутная вентиляция спонтанного дыхания;</w:t>
                  </w:r>
                </w:p>
                <w:p w:rsidR="00D11CDC" w:rsidRPr="00D11CDC" w:rsidRDefault="00D11CDC" w:rsidP="00D11CDC">
                  <w:pPr>
                    <w:snapToGrid w:val="0"/>
                    <w:rPr>
                      <w:sz w:val="18"/>
                      <w:szCs w:val="18"/>
                    </w:rPr>
                  </w:pPr>
                  <w:proofErr w:type="spellStart"/>
                  <w:r w:rsidRPr="00D11CDC">
                    <w:rPr>
                      <w:sz w:val="18"/>
                      <w:szCs w:val="18"/>
                    </w:rPr>
                    <w:t>Leak</w:t>
                  </w:r>
                  <w:proofErr w:type="spellEnd"/>
                  <w:r w:rsidRPr="00D11CDC">
                    <w:rPr>
                      <w:sz w:val="18"/>
                      <w:szCs w:val="18"/>
                    </w:rPr>
                    <w:t xml:space="preserve">/MV </w:t>
                  </w:r>
                  <w:proofErr w:type="spellStart"/>
                  <w:r w:rsidRPr="00D11CDC">
                    <w:rPr>
                      <w:sz w:val="18"/>
                      <w:szCs w:val="18"/>
                    </w:rPr>
                    <w:t>Leak</w:t>
                  </w:r>
                  <w:proofErr w:type="spellEnd"/>
                  <w:r w:rsidRPr="00D11CDC">
                    <w:rPr>
                      <w:sz w:val="18"/>
                      <w:szCs w:val="18"/>
                    </w:rPr>
                    <w:t xml:space="preserve"> – процент/объем утечки;</w:t>
                  </w:r>
                </w:p>
                <w:p w:rsidR="00D11CDC" w:rsidRPr="00D11CDC" w:rsidRDefault="00D11CDC" w:rsidP="00D11CDC">
                  <w:pPr>
                    <w:snapToGrid w:val="0"/>
                    <w:rPr>
                      <w:sz w:val="18"/>
                      <w:szCs w:val="18"/>
                    </w:rPr>
                  </w:pPr>
                  <w:r w:rsidRPr="00D11CDC">
                    <w:rPr>
                      <w:sz w:val="18"/>
                      <w:szCs w:val="18"/>
                    </w:rPr>
                    <w:t>I:E – соотношение вдох к выдоху реальное;</w:t>
                  </w:r>
                </w:p>
                <w:p w:rsidR="00D11CDC" w:rsidRPr="00D11CDC" w:rsidRDefault="00D11CDC" w:rsidP="00D11CDC">
                  <w:pPr>
                    <w:snapToGrid w:val="0"/>
                    <w:rPr>
                      <w:sz w:val="18"/>
                      <w:szCs w:val="18"/>
                    </w:rPr>
                  </w:pPr>
                  <w:proofErr w:type="spellStart"/>
                  <w:r w:rsidRPr="00D11CDC">
                    <w:rPr>
                      <w:sz w:val="18"/>
                      <w:szCs w:val="18"/>
                    </w:rPr>
                    <w:t>fTotal</w:t>
                  </w:r>
                  <w:proofErr w:type="spellEnd"/>
                  <w:r w:rsidRPr="00D11CDC">
                    <w:rPr>
                      <w:sz w:val="18"/>
                      <w:szCs w:val="18"/>
                    </w:rPr>
                    <w:t xml:space="preserve"> – общая частота дыхания (аппаратная + спонтанная);</w:t>
                  </w:r>
                </w:p>
                <w:p w:rsidR="00D11CDC" w:rsidRPr="00D11CDC" w:rsidRDefault="00D11CDC" w:rsidP="00D11CDC">
                  <w:pPr>
                    <w:snapToGrid w:val="0"/>
                    <w:rPr>
                      <w:sz w:val="18"/>
                      <w:szCs w:val="18"/>
                    </w:rPr>
                  </w:pPr>
                  <w:proofErr w:type="spellStart"/>
                  <w:r w:rsidRPr="00D11CDC">
                    <w:rPr>
                      <w:sz w:val="18"/>
                      <w:szCs w:val="18"/>
                    </w:rPr>
                    <w:t>fSpont</w:t>
                  </w:r>
                  <w:proofErr w:type="spellEnd"/>
                  <w:r w:rsidRPr="00D11CDC">
                    <w:rPr>
                      <w:sz w:val="18"/>
                      <w:szCs w:val="18"/>
                    </w:rPr>
                    <w:t xml:space="preserve"> – частота спонтанных вдохов;</w:t>
                  </w:r>
                </w:p>
                <w:p w:rsidR="00D11CDC" w:rsidRPr="00D11CDC" w:rsidRDefault="00D11CDC" w:rsidP="00D11CDC">
                  <w:pPr>
                    <w:snapToGrid w:val="0"/>
                    <w:rPr>
                      <w:sz w:val="18"/>
                      <w:szCs w:val="18"/>
                    </w:rPr>
                  </w:pPr>
                  <w:r w:rsidRPr="00D11CDC">
                    <w:rPr>
                      <w:sz w:val="18"/>
                      <w:szCs w:val="18"/>
                    </w:rPr>
                    <w:t>TI – инспираторное время;</w:t>
                  </w:r>
                </w:p>
                <w:p w:rsidR="00D11CDC" w:rsidRPr="00D11CDC" w:rsidRDefault="00D11CDC" w:rsidP="00D11CDC">
                  <w:pPr>
                    <w:snapToGrid w:val="0"/>
                    <w:rPr>
                      <w:sz w:val="18"/>
                      <w:szCs w:val="18"/>
                    </w:rPr>
                  </w:pPr>
                  <w:r w:rsidRPr="00D11CDC">
                    <w:rPr>
                      <w:sz w:val="18"/>
                      <w:szCs w:val="18"/>
                    </w:rPr>
                    <w:t>TE – экспираторное время;</w:t>
                  </w:r>
                </w:p>
                <w:p w:rsidR="00D11CDC" w:rsidRPr="00D11CDC" w:rsidRDefault="00D11CDC" w:rsidP="00D11CDC">
                  <w:pPr>
                    <w:snapToGrid w:val="0"/>
                    <w:rPr>
                      <w:sz w:val="18"/>
                      <w:szCs w:val="18"/>
                    </w:rPr>
                  </w:pPr>
                  <w:r w:rsidRPr="00D11CDC">
                    <w:rPr>
                      <w:sz w:val="18"/>
                      <w:szCs w:val="18"/>
                    </w:rPr>
                    <w:t>%</w:t>
                  </w:r>
                  <w:proofErr w:type="spellStart"/>
                  <w:r w:rsidRPr="00D11CDC">
                    <w:rPr>
                      <w:sz w:val="18"/>
                      <w:szCs w:val="18"/>
                    </w:rPr>
                    <w:t>fSpont</w:t>
                  </w:r>
                  <w:proofErr w:type="spellEnd"/>
                  <w:r w:rsidRPr="00D11CDC">
                    <w:rPr>
                      <w:sz w:val="18"/>
                      <w:szCs w:val="18"/>
                    </w:rPr>
                    <w:t xml:space="preserve"> – процент спонтанных вдохов по отношению к общей частоте дыхания;</w:t>
                  </w:r>
                </w:p>
                <w:p w:rsidR="00D11CDC" w:rsidRPr="00D11CDC" w:rsidRDefault="00D11CDC" w:rsidP="00D11CDC">
                  <w:pPr>
                    <w:snapToGrid w:val="0"/>
                    <w:rPr>
                      <w:sz w:val="18"/>
                      <w:szCs w:val="18"/>
                    </w:rPr>
                  </w:pPr>
                  <w:proofErr w:type="spellStart"/>
                  <w:r w:rsidRPr="00D11CDC">
                    <w:rPr>
                      <w:sz w:val="18"/>
                      <w:szCs w:val="18"/>
                    </w:rPr>
                    <w:t>Cstat</w:t>
                  </w:r>
                  <w:proofErr w:type="spellEnd"/>
                  <w:r w:rsidRPr="00D11CDC">
                    <w:rPr>
                      <w:sz w:val="18"/>
                      <w:szCs w:val="18"/>
                    </w:rPr>
                    <w:t xml:space="preserve"> – статическая податливость легких (</w:t>
                  </w:r>
                  <w:proofErr w:type="gramStart"/>
                  <w:r w:rsidRPr="00D11CDC">
                    <w:rPr>
                      <w:sz w:val="18"/>
                      <w:szCs w:val="18"/>
                    </w:rPr>
                    <w:t>статический</w:t>
                  </w:r>
                  <w:proofErr w:type="gramEnd"/>
                  <w:r w:rsidRPr="00D11CDC">
                    <w:rPr>
                      <w:sz w:val="18"/>
                      <w:szCs w:val="18"/>
                    </w:rPr>
                    <w:t xml:space="preserve"> </w:t>
                  </w:r>
                  <w:proofErr w:type="spellStart"/>
                  <w:r w:rsidRPr="00D11CDC">
                    <w:rPr>
                      <w:sz w:val="18"/>
                      <w:szCs w:val="18"/>
                    </w:rPr>
                    <w:t>комплайнс</w:t>
                  </w:r>
                  <w:proofErr w:type="spellEnd"/>
                  <w:r w:rsidRPr="00D11CDC">
                    <w:rPr>
                      <w:sz w:val="18"/>
                      <w:szCs w:val="18"/>
                    </w:rPr>
                    <w:t>);</w:t>
                  </w:r>
                </w:p>
                <w:p w:rsidR="00D11CDC" w:rsidRPr="00D11CDC" w:rsidRDefault="00D11CDC" w:rsidP="00D11CDC">
                  <w:pPr>
                    <w:snapToGrid w:val="0"/>
                    <w:rPr>
                      <w:sz w:val="18"/>
                      <w:szCs w:val="18"/>
                    </w:rPr>
                  </w:pPr>
                  <w:proofErr w:type="spellStart"/>
                  <w:r w:rsidRPr="00D11CDC">
                    <w:rPr>
                      <w:sz w:val="18"/>
                      <w:szCs w:val="18"/>
                    </w:rPr>
                    <w:t>AutoPEEP</w:t>
                  </w:r>
                  <w:proofErr w:type="spellEnd"/>
                  <w:r w:rsidRPr="00D11CDC">
                    <w:rPr>
                      <w:sz w:val="18"/>
                      <w:szCs w:val="18"/>
                    </w:rPr>
                    <w:t xml:space="preserve"> – остаточное давление в дыхательных путях сверх уровня PEEP (</w:t>
                  </w:r>
                  <w:proofErr w:type="spellStart"/>
                  <w:r w:rsidRPr="00D11CDC">
                    <w:rPr>
                      <w:sz w:val="18"/>
                      <w:szCs w:val="18"/>
                    </w:rPr>
                    <w:t>ауто</w:t>
                  </w:r>
                  <w:proofErr w:type="spellEnd"/>
                  <w:r w:rsidRPr="00D11CDC">
                    <w:rPr>
                      <w:sz w:val="18"/>
                      <w:szCs w:val="18"/>
                    </w:rPr>
                    <w:t xml:space="preserve"> ПДКВ);</w:t>
                  </w:r>
                </w:p>
                <w:p w:rsidR="00D11CDC" w:rsidRPr="00D11CDC" w:rsidRDefault="00D11CDC" w:rsidP="00D11CDC">
                  <w:pPr>
                    <w:snapToGrid w:val="0"/>
                    <w:rPr>
                      <w:sz w:val="18"/>
                      <w:szCs w:val="18"/>
                    </w:rPr>
                  </w:pPr>
                  <w:proofErr w:type="spellStart"/>
                  <w:r w:rsidRPr="00D11CDC">
                    <w:rPr>
                      <w:sz w:val="18"/>
                      <w:szCs w:val="18"/>
                    </w:rPr>
                    <w:t>RCexp</w:t>
                  </w:r>
                  <w:proofErr w:type="spellEnd"/>
                  <w:r w:rsidRPr="00D11CDC">
                    <w:rPr>
                      <w:sz w:val="18"/>
                      <w:szCs w:val="18"/>
                    </w:rPr>
                    <w:t xml:space="preserve"> – экспираторная временная константа;</w:t>
                  </w:r>
                </w:p>
                <w:p w:rsidR="00D11CDC" w:rsidRPr="00D11CDC" w:rsidRDefault="00D11CDC" w:rsidP="00D11CDC">
                  <w:pPr>
                    <w:snapToGrid w:val="0"/>
                    <w:rPr>
                      <w:sz w:val="18"/>
                      <w:szCs w:val="18"/>
                    </w:rPr>
                  </w:pPr>
                  <w:proofErr w:type="spellStart"/>
                  <w:r w:rsidRPr="00D11CDC">
                    <w:rPr>
                      <w:sz w:val="18"/>
                      <w:szCs w:val="18"/>
                    </w:rPr>
                    <w:lastRenderedPageBreak/>
                    <w:t>Rinsp</w:t>
                  </w:r>
                  <w:proofErr w:type="spellEnd"/>
                  <w:r w:rsidRPr="00D11CDC">
                    <w:rPr>
                      <w:sz w:val="18"/>
                      <w:szCs w:val="18"/>
                    </w:rPr>
                    <w:t xml:space="preserve"> – инспираторное сопротивление (резистанс);</w:t>
                  </w:r>
                </w:p>
                <w:p w:rsidR="00D11CDC" w:rsidRPr="00D11CDC" w:rsidRDefault="00D11CDC" w:rsidP="00D11CDC">
                  <w:pPr>
                    <w:snapToGrid w:val="0"/>
                    <w:rPr>
                      <w:sz w:val="18"/>
                      <w:szCs w:val="18"/>
                    </w:rPr>
                  </w:pPr>
                  <w:r w:rsidRPr="00D11CDC">
                    <w:rPr>
                      <w:sz w:val="18"/>
                      <w:szCs w:val="18"/>
                    </w:rPr>
                    <w:t>P0.1 – давление окклюзии;</w:t>
                  </w:r>
                </w:p>
                <w:p w:rsidR="00D11CDC" w:rsidRPr="00D11CDC" w:rsidRDefault="00D11CDC" w:rsidP="00D11CDC">
                  <w:pPr>
                    <w:snapToGrid w:val="0"/>
                    <w:rPr>
                      <w:sz w:val="18"/>
                      <w:szCs w:val="18"/>
                    </w:rPr>
                  </w:pPr>
                  <w:r w:rsidRPr="00D11CDC">
                    <w:rPr>
                      <w:sz w:val="18"/>
                      <w:szCs w:val="18"/>
                    </w:rPr>
                    <w:t>FiO2 – процент кислорода в дыхательной смеси;</w:t>
                  </w:r>
                </w:p>
                <w:p w:rsidR="00D11CDC" w:rsidRPr="00D11CDC" w:rsidRDefault="00D11CDC" w:rsidP="00D11CDC">
                  <w:pPr>
                    <w:snapToGrid w:val="0"/>
                    <w:rPr>
                      <w:sz w:val="18"/>
                      <w:szCs w:val="18"/>
                    </w:rPr>
                  </w:pPr>
                  <w:r w:rsidRPr="00D11CDC">
                    <w:rPr>
                      <w:b/>
                      <w:bCs/>
                      <w:sz w:val="18"/>
                      <w:szCs w:val="18"/>
                    </w:rPr>
                    <w:t>Требования к графическому мониторингу:</w:t>
                  </w:r>
                </w:p>
                <w:p w:rsidR="00D11CDC" w:rsidRPr="00D11CDC" w:rsidRDefault="00D11CDC" w:rsidP="00D11CDC">
                  <w:pPr>
                    <w:snapToGrid w:val="0"/>
                    <w:rPr>
                      <w:sz w:val="18"/>
                      <w:szCs w:val="18"/>
                    </w:rPr>
                  </w:pPr>
                  <w:r w:rsidRPr="00D11CDC">
                    <w:rPr>
                      <w:sz w:val="18"/>
                      <w:szCs w:val="18"/>
                    </w:rPr>
                    <w:t xml:space="preserve">Графики (кривые): давление-время, поток-время, объем-время. Возможность одновременного отображения не менее 2-х графиков. Возможность заморозки кривых. </w:t>
                  </w:r>
                </w:p>
                <w:p w:rsidR="00D11CDC" w:rsidRPr="00D11CDC" w:rsidRDefault="00D11CDC" w:rsidP="00D11CDC">
                  <w:pPr>
                    <w:snapToGrid w:val="0"/>
                    <w:rPr>
                      <w:sz w:val="18"/>
                      <w:szCs w:val="18"/>
                    </w:rPr>
                  </w:pPr>
                  <w:r w:rsidRPr="00D11CDC">
                    <w:rPr>
                      <w:sz w:val="18"/>
                      <w:szCs w:val="18"/>
                    </w:rPr>
                    <w:t>Требования к тревожной сигнализации</w:t>
                  </w:r>
                </w:p>
                <w:p w:rsidR="00D11CDC" w:rsidRPr="00D11CDC" w:rsidRDefault="00D11CDC" w:rsidP="00D11CDC">
                  <w:pPr>
                    <w:snapToGrid w:val="0"/>
                    <w:rPr>
                      <w:sz w:val="18"/>
                      <w:szCs w:val="18"/>
                    </w:rPr>
                  </w:pPr>
                  <w:r w:rsidRPr="00D11CDC">
                    <w:rPr>
                      <w:sz w:val="18"/>
                      <w:szCs w:val="18"/>
                    </w:rPr>
                    <w:t xml:space="preserve">Аппарат должен обеспечивать многоуровневую световую, цветовую и звуковую сигнализацию, учитывающую приоритеты по степени важности. Аппарат должен выводить на экран соответствующие текстовые сообщения. </w:t>
                  </w:r>
                </w:p>
                <w:p w:rsidR="00D11CDC" w:rsidRPr="00D11CDC" w:rsidRDefault="00D11CDC" w:rsidP="00D11CDC">
                  <w:pPr>
                    <w:snapToGrid w:val="0"/>
                    <w:rPr>
                      <w:sz w:val="18"/>
                      <w:szCs w:val="18"/>
                    </w:rPr>
                  </w:pPr>
                  <w:r w:rsidRPr="00D11CDC">
                    <w:rPr>
                      <w:sz w:val="18"/>
                      <w:szCs w:val="18"/>
                    </w:rPr>
                    <w:t>Настраиваемые тревоги:</w:t>
                  </w:r>
                </w:p>
                <w:p w:rsidR="00D11CDC" w:rsidRPr="00D11CDC" w:rsidRDefault="00D11CDC" w:rsidP="00D11CDC">
                  <w:pPr>
                    <w:snapToGrid w:val="0"/>
                    <w:rPr>
                      <w:sz w:val="18"/>
                      <w:szCs w:val="18"/>
                    </w:rPr>
                  </w:pPr>
                  <w:r w:rsidRPr="00D11CDC">
                    <w:rPr>
                      <w:sz w:val="18"/>
                      <w:szCs w:val="18"/>
                    </w:rPr>
                    <w:t>- верхняя и нижняя границы давления в дыхательных путях;</w:t>
                  </w:r>
                </w:p>
                <w:p w:rsidR="00D11CDC" w:rsidRPr="00D11CDC" w:rsidRDefault="00D11CDC" w:rsidP="00D11CDC">
                  <w:pPr>
                    <w:snapToGrid w:val="0"/>
                    <w:rPr>
                      <w:sz w:val="18"/>
                      <w:szCs w:val="18"/>
                    </w:rPr>
                  </w:pPr>
                  <w:r w:rsidRPr="00D11CDC">
                    <w:rPr>
                      <w:sz w:val="18"/>
                      <w:szCs w:val="18"/>
                    </w:rPr>
                    <w:t>- верхняя и нижняя граница минутного объема дыхания;</w:t>
                  </w:r>
                </w:p>
                <w:p w:rsidR="00D11CDC" w:rsidRPr="00D11CDC" w:rsidRDefault="00D11CDC" w:rsidP="00D11CDC">
                  <w:pPr>
                    <w:snapToGrid w:val="0"/>
                    <w:rPr>
                      <w:sz w:val="18"/>
                      <w:szCs w:val="18"/>
                    </w:rPr>
                  </w:pPr>
                  <w:r w:rsidRPr="00D11CDC">
                    <w:rPr>
                      <w:sz w:val="18"/>
                      <w:szCs w:val="18"/>
                    </w:rPr>
                    <w:t>- верхняя и нижняя граница частоты дыхания, апноэ;</w:t>
                  </w:r>
                </w:p>
                <w:p w:rsidR="00D11CDC" w:rsidRPr="00D11CDC" w:rsidRDefault="00D11CDC" w:rsidP="00D11CDC">
                  <w:pPr>
                    <w:snapToGrid w:val="0"/>
                    <w:rPr>
                      <w:sz w:val="18"/>
                      <w:szCs w:val="18"/>
                    </w:rPr>
                  </w:pPr>
                  <w:r w:rsidRPr="00D11CDC">
                    <w:rPr>
                      <w:sz w:val="18"/>
                      <w:szCs w:val="18"/>
                    </w:rPr>
                    <w:t>- высокая/низкая концентрация кислорода на вдохе.</w:t>
                  </w:r>
                </w:p>
                <w:p w:rsidR="00D11CDC" w:rsidRPr="00D11CDC" w:rsidRDefault="00D11CDC" w:rsidP="00D11CDC">
                  <w:pPr>
                    <w:snapToGrid w:val="0"/>
                    <w:rPr>
                      <w:sz w:val="18"/>
                      <w:szCs w:val="18"/>
                    </w:rPr>
                  </w:pPr>
                  <w:r w:rsidRPr="00D11CDC">
                    <w:rPr>
                      <w:sz w:val="18"/>
                      <w:szCs w:val="18"/>
                    </w:rPr>
                    <w:t xml:space="preserve">Специальные тревоги: </w:t>
                  </w:r>
                </w:p>
                <w:p w:rsidR="00D11CDC" w:rsidRPr="00D11CDC" w:rsidRDefault="00D11CDC" w:rsidP="00D11CDC">
                  <w:pPr>
                    <w:snapToGrid w:val="0"/>
                    <w:rPr>
                      <w:sz w:val="18"/>
                      <w:szCs w:val="18"/>
                    </w:rPr>
                  </w:pPr>
                  <w:r w:rsidRPr="00D11CDC">
                    <w:rPr>
                      <w:sz w:val="18"/>
                      <w:szCs w:val="18"/>
                    </w:rPr>
                    <w:t>- отсоединение пациента (разгерметизация контура);</w:t>
                  </w:r>
                </w:p>
                <w:p w:rsidR="00D11CDC" w:rsidRPr="00D11CDC" w:rsidRDefault="00D11CDC" w:rsidP="00D11CDC">
                  <w:pPr>
                    <w:snapToGrid w:val="0"/>
                    <w:rPr>
                      <w:sz w:val="18"/>
                      <w:szCs w:val="18"/>
                    </w:rPr>
                  </w:pPr>
                  <w:r w:rsidRPr="00D11CDC">
                    <w:rPr>
                      <w:sz w:val="18"/>
                      <w:szCs w:val="18"/>
                    </w:rPr>
                    <w:t>- окклюзия;</w:t>
                  </w:r>
                </w:p>
                <w:p w:rsidR="00D11CDC" w:rsidRPr="00D11CDC" w:rsidRDefault="00D11CDC" w:rsidP="00D11CDC">
                  <w:pPr>
                    <w:snapToGrid w:val="0"/>
                    <w:rPr>
                      <w:sz w:val="18"/>
                      <w:szCs w:val="18"/>
                    </w:rPr>
                  </w:pPr>
                  <w:r w:rsidRPr="00D11CDC">
                    <w:rPr>
                      <w:sz w:val="18"/>
                      <w:szCs w:val="18"/>
                    </w:rPr>
                    <w:t>- неисправность датчика потока;</w:t>
                  </w:r>
                </w:p>
                <w:p w:rsidR="00D11CDC" w:rsidRPr="00D11CDC" w:rsidRDefault="00D11CDC" w:rsidP="00D11CDC">
                  <w:pPr>
                    <w:snapToGrid w:val="0"/>
                    <w:rPr>
                      <w:sz w:val="18"/>
                      <w:szCs w:val="18"/>
                    </w:rPr>
                  </w:pPr>
                  <w:r w:rsidRPr="00D11CDC">
                    <w:rPr>
                      <w:sz w:val="18"/>
                      <w:szCs w:val="18"/>
                    </w:rPr>
                    <w:t>- отсутствие подачи сжатого воздуха/кислорода;</w:t>
                  </w:r>
                </w:p>
                <w:p w:rsidR="00D11CDC" w:rsidRPr="00D11CDC" w:rsidRDefault="00D11CDC" w:rsidP="00D11CDC">
                  <w:pPr>
                    <w:snapToGrid w:val="0"/>
                    <w:rPr>
                      <w:sz w:val="18"/>
                      <w:szCs w:val="18"/>
                    </w:rPr>
                  </w:pPr>
                  <w:r w:rsidRPr="00D11CDC">
                    <w:rPr>
                      <w:sz w:val="18"/>
                      <w:szCs w:val="18"/>
                    </w:rPr>
                    <w:t>- разряд или неисправность аккумулятора;</w:t>
                  </w:r>
                </w:p>
                <w:p w:rsidR="00D11CDC" w:rsidRPr="00D11CDC" w:rsidRDefault="00D11CDC" w:rsidP="00D11CDC">
                  <w:pPr>
                    <w:snapToGrid w:val="0"/>
                    <w:rPr>
                      <w:sz w:val="18"/>
                      <w:szCs w:val="18"/>
                    </w:rPr>
                  </w:pPr>
                  <w:r w:rsidRPr="00D11CDC">
                    <w:rPr>
                      <w:sz w:val="18"/>
                      <w:szCs w:val="18"/>
                    </w:rPr>
                    <w:t>- неисправность кислородного датчика;</w:t>
                  </w:r>
                </w:p>
                <w:p w:rsidR="00D11CDC" w:rsidRPr="00D11CDC" w:rsidRDefault="00D11CDC" w:rsidP="00D11CDC">
                  <w:pPr>
                    <w:snapToGrid w:val="0"/>
                    <w:rPr>
                      <w:sz w:val="18"/>
                      <w:szCs w:val="18"/>
                    </w:rPr>
                  </w:pPr>
                  <w:r w:rsidRPr="00D11CDC">
                    <w:rPr>
                      <w:sz w:val="18"/>
                      <w:szCs w:val="18"/>
                    </w:rPr>
                    <w:t>- отсутствие сетевого питания и др.</w:t>
                  </w:r>
                </w:p>
                <w:p w:rsidR="00D11CDC" w:rsidRPr="00D11CDC" w:rsidRDefault="00D11CDC" w:rsidP="00D11CDC">
                  <w:pPr>
                    <w:snapToGrid w:val="0"/>
                    <w:rPr>
                      <w:sz w:val="18"/>
                      <w:szCs w:val="18"/>
                    </w:rPr>
                  </w:pPr>
                  <w:r w:rsidRPr="00D11CDC">
                    <w:rPr>
                      <w:sz w:val="18"/>
                      <w:szCs w:val="18"/>
                    </w:rPr>
                    <w:t xml:space="preserve">Технические тревоги должны </w:t>
                  </w:r>
                  <w:proofErr w:type="gramStart"/>
                  <w:r w:rsidRPr="00D11CDC">
                    <w:rPr>
                      <w:sz w:val="18"/>
                      <w:szCs w:val="18"/>
                    </w:rPr>
                    <w:t>выводится</w:t>
                  </w:r>
                  <w:proofErr w:type="gramEnd"/>
                  <w:r w:rsidRPr="00D11CDC">
                    <w:rPr>
                      <w:sz w:val="18"/>
                      <w:szCs w:val="18"/>
                    </w:rPr>
                    <w:t xml:space="preserve"> с кодом неисправности и его интерпретацией.</w:t>
                  </w:r>
                </w:p>
                <w:p w:rsidR="00D11CDC" w:rsidRPr="00D11CDC" w:rsidRDefault="00D11CDC" w:rsidP="00D11CDC">
                  <w:pPr>
                    <w:snapToGrid w:val="0"/>
                    <w:rPr>
                      <w:sz w:val="18"/>
                      <w:szCs w:val="18"/>
                    </w:rPr>
                  </w:pPr>
                  <w:r w:rsidRPr="00D11CDC">
                    <w:rPr>
                      <w:sz w:val="18"/>
                      <w:szCs w:val="18"/>
                    </w:rPr>
                    <w:t>Память</w:t>
                  </w:r>
                </w:p>
                <w:p w:rsidR="00D11CDC" w:rsidRPr="00D11CDC" w:rsidRDefault="00D11CDC" w:rsidP="00D11CDC">
                  <w:pPr>
                    <w:snapToGrid w:val="0"/>
                    <w:rPr>
                      <w:sz w:val="18"/>
                      <w:szCs w:val="18"/>
                    </w:rPr>
                  </w:pPr>
                  <w:r w:rsidRPr="00D11CDC">
                    <w:rPr>
                      <w:sz w:val="18"/>
                      <w:szCs w:val="18"/>
                    </w:rPr>
                    <w:t xml:space="preserve"> Аппарат должен сохранять не менее 1000 последних событий (изменения настроек, срабатывание сигнализации, технические тревоги) с возможностью последующего просмотра журнала. </w:t>
                  </w:r>
                </w:p>
                <w:p w:rsidR="00D11CDC" w:rsidRPr="00D11CDC" w:rsidRDefault="00D11CDC" w:rsidP="00D11CDC">
                  <w:pPr>
                    <w:snapToGrid w:val="0"/>
                    <w:rPr>
                      <w:sz w:val="18"/>
                      <w:szCs w:val="18"/>
                    </w:rPr>
                  </w:pPr>
                </w:p>
                <w:p w:rsidR="00D11CDC" w:rsidRPr="00D11CDC" w:rsidRDefault="00D11CDC" w:rsidP="00D11CDC">
                  <w:pPr>
                    <w:rPr>
                      <w:b/>
                      <w:color w:val="000000"/>
                      <w:sz w:val="18"/>
                      <w:szCs w:val="18"/>
                    </w:rPr>
                  </w:pPr>
                  <w:r w:rsidRPr="00D11CDC">
                    <w:rPr>
                      <w:b/>
                      <w:color w:val="000000"/>
                      <w:sz w:val="18"/>
                      <w:szCs w:val="18"/>
                    </w:rPr>
                    <w:t>Требования к интеллектуальному мониторингу</w:t>
                  </w:r>
                </w:p>
                <w:p w:rsidR="00D11CDC" w:rsidRPr="00D11CDC" w:rsidRDefault="00D11CDC" w:rsidP="00D11CDC">
                  <w:pPr>
                    <w:rPr>
                      <w:color w:val="000000"/>
                      <w:sz w:val="18"/>
                      <w:szCs w:val="18"/>
                    </w:rPr>
                  </w:pPr>
                  <w:r w:rsidRPr="00D11CDC">
                    <w:rPr>
                      <w:color w:val="000000"/>
                      <w:sz w:val="18"/>
                      <w:szCs w:val="18"/>
                    </w:rPr>
                    <w:t>Аппарат должен быть оснащен интеллектуальным мониторингом с графической визуализацией основных показателей, отражающих в реальном времени процесс вентиляции, состояние респираторной механики, степень участия пациента/аппарата, уровень респираторного комфорта.</w:t>
                  </w:r>
                </w:p>
                <w:p w:rsidR="00D11CDC" w:rsidRPr="00D11CDC" w:rsidRDefault="00D11CDC" w:rsidP="00D11CDC">
                  <w:pPr>
                    <w:rPr>
                      <w:color w:val="000000"/>
                      <w:sz w:val="18"/>
                      <w:szCs w:val="18"/>
                    </w:rPr>
                  </w:pPr>
                  <w:r w:rsidRPr="00D11CDC">
                    <w:rPr>
                      <w:b/>
                      <w:color w:val="000000"/>
                      <w:sz w:val="18"/>
                      <w:szCs w:val="18"/>
                    </w:rPr>
                    <w:t xml:space="preserve">Динамическое легкое – </w:t>
                  </w:r>
                  <w:r w:rsidRPr="00D11CDC">
                    <w:rPr>
                      <w:color w:val="000000"/>
                      <w:sz w:val="18"/>
                      <w:szCs w:val="18"/>
                    </w:rPr>
                    <w:t xml:space="preserve">визуальное отображение состояния легочной механики в виде изображения картины легких. Изображение легких должно быть динамично в соответствии с дыхательным циклом. Форма «легких» должна меняться при изменении податливости легочной ткани и сопротивления дыхательных путей в реальном времени, а также при появлении у пациента спонтанных вдохов. Для каждого значения идеального веса должны быть свои нормы </w:t>
                  </w:r>
                  <w:proofErr w:type="spellStart"/>
                  <w:r w:rsidRPr="00D11CDC">
                    <w:rPr>
                      <w:color w:val="000000"/>
                      <w:sz w:val="18"/>
                      <w:szCs w:val="18"/>
                    </w:rPr>
                    <w:t>комплайнса</w:t>
                  </w:r>
                  <w:proofErr w:type="spellEnd"/>
                  <w:r w:rsidRPr="00D11CDC">
                    <w:rPr>
                      <w:color w:val="000000"/>
                      <w:sz w:val="18"/>
                      <w:szCs w:val="18"/>
                    </w:rPr>
                    <w:t xml:space="preserve"> и резистанса. При показателе легкие «жесткие» (имеет место низкая податливость, например, при ОРДС), изображенные легкие должны приобретать граненную или угловатую форму, в зависимости от степени нарушения податливости, при эмфиземе (высокая податливость), картина легких приобретает чересчур округлую форму («</w:t>
                  </w:r>
                  <w:proofErr w:type="spellStart"/>
                  <w:r w:rsidRPr="00D11CDC">
                    <w:rPr>
                      <w:color w:val="000000"/>
                      <w:sz w:val="18"/>
                      <w:szCs w:val="18"/>
                    </w:rPr>
                    <w:t>перераздутые</w:t>
                  </w:r>
                  <w:proofErr w:type="spellEnd"/>
                  <w:r w:rsidRPr="00D11CDC">
                    <w:rPr>
                      <w:color w:val="000000"/>
                      <w:sz w:val="18"/>
                      <w:szCs w:val="18"/>
                    </w:rPr>
                    <w:t xml:space="preserve">» легкие). При нарушении проходимости бронхов (требуется санация, </w:t>
                  </w:r>
                  <w:proofErr w:type="spellStart"/>
                  <w:r w:rsidRPr="00D11CDC">
                    <w:rPr>
                      <w:color w:val="000000"/>
                      <w:sz w:val="18"/>
                      <w:szCs w:val="18"/>
                    </w:rPr>
                    <w:t>бронхоспазм</w:t>
                  </w:r>
                  <w:proofErr w:type="spellEnd"/>
                  <w:r w:rsidRPr="00D11CDC">
                    <w:rPr>
                      <w:color w:val="000000"/>
                      <w:sz w:val="18"/>
                      <w:szCs w:val="18"/>
                    </w:rPr>
                    <w:t xml:space="preserve"> и т. д.), то очертания бронхов должны сужаться относительно нормальной фоновой картины, при выраженной обструкции «бронхи» должны  становиться узкими и приобретать красную окраску. Не менее 5 градаций визуализации формы. Помимо графического изображения на экране должны быть представлены показатели </w:t>
                  </w:r>
                  <w:proofErr w:type="spellStart"/>
                  <w:r w:rsidRPr="00D11CDC">
                    <w:rPr>
                      <w:color w:val="000000"/>
                      <w:sz w:val="18"/>
                      <w:szCs w:val="18"/>
                    </w:rPr>
                    <w:t>комплайнса</w:t>
                  </w:r>
                  <w:proofErr w:type="spellEnd"/>
                  <w:r w:rsidRPr="00D11CDC">
                    <w:rPr>
                      <w:color w:val="000000"/>
                      <w:sz w:val="18"/>
                      <w:szCs w:val="18"/>
                    </w:rPr>
                    <w:t>, резистанса, данных пациента. При появлении спонтанных вдохов, под легкими, вначале инициированного пациентом вдоха, должно появляться изображение диафрагмы. Таким образом, только с одного взгляда можно судить о состоянии легочной механики пациента, его активности и оценивать ситуацию в динамике.</w:t>
                  </w:r>
                </w:p>
                <w:p w:rsidR="00D11CDC" w:rsidRPr="00D11CDC" w:rsidRDefault="00D11CDC" w:rsidP="00D11CDC">
                  <w:pPr>
                    <w:snapToGrid w:val="0"/>
                    <w:rPr>
                      <w:sz w:val="18"/>
                      <w:szCs w:val="18"/>
                    </w:rPr>
                  </w:pPr>
                  <w:r w:rsidRPr="00D11CDC">
                    <w:rPr>
                      <w:b/>
                      <w:bCs/>
                      <w:sz w:val="18"/>
                      <w:szCs w:val="18"/>
                    </w:rPr>
                    <w:t>Требования к безопасности:</w:t>
                  </w:r>
                </w:p>
                <w:p w:rsidR="00D11CDC" w:rsidRPr="00D11CDC" w:rsidRDefault="00D11CDC" w:rsidP="00D11CDC">
                  <w:pPr>
                    <w:snapToGrid w:val="0"/>
                    <w:rPr>
                      <w:sz w:val="18"/>
                      <w:szCs w:val="18"/>
                    </w:rPr>
                  </w:pPr>
                  <w:r w:rsidRPr="00D11CDC">
                    <w:rPr>
                      <w:sz w:val="18"/>
                      <w:szCs w:val="18"/>
                    </w:rPr>
                    <w:t xml:space="preserve">Настраиваемое ограничение давления во всех режимах, с целью снижения риска развития </w:t>
                  </w:r>
                  <w:proofErr w:type="spellStart"/>
                  <w:r w:rsidRPr="00D11CDC">
                    <w:rPr>
                      <w:sz w:val="18"/>
                      <w:szCs w:val="18"/>
                    </w:rPr>
                    <w:t>бар</w:t>
                  </w:r>
                  <w:proofErr w:type="gramStart"/>
                  <w:r w:rsidRPr="00D11CDC">
                    <w:rPr>
                      <w:sz w:val="18"/>
                      <w:szCs w:val="18"/>
                    </w:rPr>
                    <w:t>о</w:t>
                  </w:r>
                  <w:proofErr w:type="spellEnd"/>
                  <w:r w:rsidRPr="00D11CDC">
                    <w:rPr>
                      <w:sz w:val="18"/>
                      <w:szCs w:val="18"/>
                    </w:rPr>
                    <w:t>-</w:t>
                  </w:r>
                  <w:proofErr w:type="gramEnd"/>
                  <w:r w:rsidRPr="00D11CDC">
                    <w:rPr>
                      <w:sz w:val="18"/>
                      <w:szCs w:val="18"/>
                    </w:rPr>
                    <w:t xml:space="preserve"> и </w:t>
                  </w:r>
                  <w:proofErr w:type="spellStart"/>
                  <w:r w:rsidRPr="00D11CDC">
                    <w:rPr>
                      <w:sz w:val="18"/>
                      <w:szCs w:val="18"/>
                    </w:rPr>
                    <w:t>волюмотравмы</w:t>
                  </w:r>
                  <w:proofErr w:type="spellEnd"/>
                  <w:r w:rsidRPr="00D11CDC">
                    <w:rPr>
                      <w:sz w:val="18"/>
                      <w:szCs w:val="18"/>
                    </w:rPr>
                    <w:t xml:space="preserve"> легких, пневмоторакса, негативного влияния на гемодинамику и внутричерепного давления.</w:t>
                  </w:r>
                </w:p>
                <w:p w:rsidR="00D11CDC" w:rsidRPr="00D11CDC" w:rsidRDefault="00D11CDC" w:rsidP="00D11CDC">
                  <w:pPr>
                    <w:snapToGrid w:val="0"/>
                    <w:rPr>
                      <w:sz w:val="18"/>
                      <w:szCs w:val="18"/>
                    </w:rPr>
                  </w:pPr>
                  <w:r w:rsidRPr="00D11CDC">
                    <w:rPr>
                      <w:sz w:val="18"/>
                      <w:szCs w:val="18"/>
                    </w:rPr>
                    <w:lastRenderedPageBreak/>
                    <w:t>Экстренный (ручной) вдох.</w:t>
                  </w:r>
                </w:p>
                <w:p w:rsidR="00D11CDC" w:rsidRPr="00D11CDC" w:rsidRDefault="00D11CDC" w:rsidP="00D11CDC">
                  <w:pPr>
                    <w:snapToGrid w:val="0"/>
                    <w:rPr>
                      <w:sz w:val="18"/>
                      <w:szCs w:val="18"/>
                    </w:rPr>
                  </w:pPr>
                  <w:r w:rsidRPr="00D11CDC">
                    <w:rPr>
                      <w:sz w:val="18"/>
                      <w:szCs w:val="18"/>
                    </w:rPr>
                    <w:t xml:space="preserve">Автоматическое переключение на воздух при отсутствии кислорода без изменения параметров вентиляции (давление, дыхательный объем, минутная вентиляция). </w:t>
                  </w:r>
                </w:p>
                <w:p w:rsidR="00D11CDC" w:rsidRPr="00D11CDC" w:rsidRDefault="00D11CDC" w:rsidP="00D11CDC">
                  <w:pPr>
                    <w:snapToGrid w:val="0"/>
                    <w:rPr>
                      <w:sz w:val="18"/>
                      <w:szCs w:val="18"/>
                    </w:rPr>
                  </w:pPr>
                  <w:r w:rsidRPr="00D11CDC">
                    <w:rPr>
                      <w:sz w:val="18"/>
                      <w:szCs w:val="18"/>
                    </w:rPr>
                    <w:t>Защита от непреднамеренной установки несовместимых параметров.</w:t>
                  </w:r>
                </w:p>
                <w:p w:rsidR="00D11CDC" w:rsidRPr="00D11CDC" w:rsidRDefault="00D11CDC" w:rsidP="00D11CDC">
                  <w:pPr>
                    <w:snapToGrid w:val="0"/>
                    <w:rPr>
                      <w:sz w:val="18"/>
                      <w:szCs w:val="18"/>
                    </w:rPr>
                  </w:pPr>
                  <w:r w:rsidRPr="00D11CDC">
                    <w:rPr>
                      <w:sz w:val="18"/>
                      <w:szCs w:val="18"/>
                    </w:rPr>
                    <w:t>Защита настроек аппарата с помощью кнопки блокировки всех сенсоров управления.</w:t>
                  </w:r>
                </w:p>
                <w:p w:rsidR="00D11CDC" w:rsidRPr="00D11CDC" w:rsidRDefault="00D11CDC" w:rsidP="00D11CDC">
                  <w:pPr>
                    <w:snapToGrid w:val="0"/>
                    <w:rPr>
                      <w:sz w:val="18"/>
                      <w:szCs w:val="18"/>
                    </w:rPr>
                  </w:pPr>
                  <w:r w:rsidRPr="00D11CDC">
                    <w:rPr>
                      <w:sz w:val="18"/>
                      <w:szCs w:val="18"/>
                    </w:rPr>
                    <w:t>Резервная вентиляция при возникновении внезапной неисправности потокового датчика.</w:t>
                  </w:r>
                </w:p>
                <w:p w:rsidR="00D11CDC" w:rsidRPr="00D11CDC" w:rsidRDefault="00D11CDC" w:rsidP="00D11CDC">
                  <w:pPr>
                    <w:snapToGrid w:val="0"/>
                    <w:rPr>
                      <w:sz w:val="18"/>
                      <w:szCs w:val="18"/>
                    </w:rPr>
                  </w:pPr>
                  <w:r w:rsidRPr="00D11CDC">
                    <w:rPr>
                      <w:sz w:val="18"/>
                      <w:szCs w:val="18"/>
                    </w:rPr>
                    <w:t>Конверсия прежних параметров вентиляции при переходе с одного режима на другой</w:t>
                  </w:r>
                </w:p>
                <w:p w:rsidR="00D11CDC" w:rsidRPr="00D11CDC" w:rsidRDefault="00D11CDC" w:rsidP="00D11CDC">
                  <w:pPr>
                    <w:snapToGrid w:val="0"/>
                    <w:rPr>
                      <w:sz w:val="18"/>
                      <w:szCs w:val="18"/>
                    </w:rPr>
                  </w:pPr>
                  <w:r w:rsidRPr="00D11CDC">
                    <w:rPr>
                      <w:sz w:val="18"/>
                      <w:szCs w:val="18"/>
                    </w:rPr>
                    <w:t>Многоуровневая и приоритетная сигнализация.</w:t>
                  </w:r>
                </w:p>
                <w:p w:rsidR="00D11CDC" w:rsidRPr="00D11CDC" w:rsidRDefault="00D11CDC" w:rsidP="00D11CDC">
                  <w:pPr>
                    <w:snapToGrid w:val="0"/>
                    <w:rPr>
                      <w:sz w:val="18"/>
                      <w:szCs w:val="18"/>
                    </w:rPr>
                  </w:pPr>
                  <w:r w:rsidRPr="00D11CDC">
                    <w:rPr>
                      <w:sz w:val="18"/>
                      <w:szCs w:val="18"/>
                    </w:rPr>
                    <w:t>Защитный клапан, соединяющий контур с атмосферой при выходе аппарата из строя.</w:t>
                  </w:r>
                </w:p>
              </w:tc>
              <w:tc>
                <w:tcPr>
                  <w:tcW w:w="1275" w:type="dxa"/>
                  <w:shd w:val="clear" w:color="auto" w:fill="auto"/>
                  <w:vAlign w:val="center"/>
                </w:tcPr>
                <w:p w:rsidR="00D11CDC" w:rsidRPr="00D11CDC" w:rsidRDefault="00D11CDC" w:rsidP="00D11CDC">
                  <w:pPr>
                    <w:snapToGrid w:val="0"/>
                    <w:rPr>
                      <w:sz w:val="18"/>
                      <w:szCs w:val="18"/>
                    </w:rPr>
                  </w:pPr>
                  <w:r w:rsidRPr="00D11CDC">
                    <w:rPr>
                      <w:sz w:val="18"/>
                      <w:szCs w:val="18"/>
                    </w:rPr>
                    <w:lastRenderedPageBreak/>
                    <w:t xml:space="preserve">      1 шт.</w:t>
                  </w:r>
                </w:p>
              </w:tc>
            </w:tr>
            <w:tr w:rsidR="00D11CDC" w:rsidRPr="00D11CDC" w:rsidTr="00D11CDC">
              <w:trPr>
                <w:trHeight w:val="336"/>
              </w:trPr>
              <w:tc>
                <w:tcPr>
                  <w:tcW w:w="538" w:type="dxa"/>
                  <w:shd w:val="clear" w:color="auto" w:fill="auto"/>
                  <w:vAlign w:val="center"/>
                </w:tcPr>
                <w:p w:rsidR="00D11CDC" w:rsidRPr="00D11CDC" w:rsidRDefault="00D11CDC" w:rsidP="00D11CDC">
                  <w:pPr>
                    <w:snapToGrid w:val="0"/>
                    <w:jc w:val="center"/>
                    <w:rPr>
                      <w:sz w:val="18"/>
                      <w:szCs w:val="18"/>
                    </w:rPr>
                  </w:pPr>
                  <w:r w:rsidRPr="00D11CDC">
                    <w:rPr>
                      <w:sz w:val="18"/>
                      <w:szCs w:val="18"/>
                    </w:rPr>
                    <w:lastRenderedPageBreak/>
                    <w:t>2.</w:t>
                  </w:r>
                </w:p>
              </w:tc>
              <w:tc>
                <w:tcPr>
                  <w:tcW w:w="1558" w:type="dxa"/>
                  <w:shd w:val="clear" w:color="auto" w:fill="auto"/>
                  <w:vAlign w:val="center"/>
                </w:tcPr>
                <w:p w:rsidR="00D11CDC" w:rsidRPr="00D11CDC" w:rsidRDefault="00D11CDC" w:rsidP="00D11CDC">
                  <w:pPr>
                    <w:snapToGrid w:val="0"/>
                    <w:rPr>
                      <w:sz w:val="18"/>
                      <w:szCs w:val="18"/>
                    </w:rPr>
                  </w:pPr>
                  <w:r w:rsidRPr="00D11CDC">
                    <w:rPr>
                      <w:sz w:val="18"/>
                      <w:szCs w:val="18"/>
                    </w:rPr>
                    <w:t>Электрический кабель</w:t>
                  </w:r>
                </w:p>
              </w:tc>
              <w:tc>
                <w:tcPr>
                  <w:tcW w:w="8706" w:type="dxa"/>
                  <w:gridSpan w:val="4"/>
                  <w:shd w:val="clear" w:color="auto" w:fill="auto"/>
                </w:tcPr>
                <w:p w:rsidR="00D11CDC" w:rsidRPr="00D11CDC" w:rsidRDefault="00D11CDC" w:rsidP="00D11CDC">
                  <w:pPr>
                    <w:snapToGrid w:val="0"/>
                    <w:rPr>
                      <w:sz w:val="18"/>
                      <w:szCs w:val="18"/>
                    </w:rPr>
                  </w:pPr>
                  <w:r w:rsidRPr="00D11CDC">
                    <w:rPr>
                      <w:sz w:val="18"/>
                      <w:szCs w:val="18"/>
                    </w:rPr>
                    <w:t>Предназначен для электропитания аппарата от электрической сети, длина не менее 2 м.</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141"/>
              </w:trPr>
              <w:tc>
                <w:tcPr>
                  <w:tcW w:w="12077" w:type="dxa"/>
                  <w:gridSpan w:val="7"/>
                  <w:shd w:val="clear" w:color="auto" w:fill="auto"/>
                  <w:vAlign w:val="center"/>
                </w:tcPr>
                <w:p w:rsidR="00D11CDC" w:rsidRPr="00D11CDC" w:rsidRDefault="00D11CDC" w:rsidP="00D11CDC">
                  <w:pPr>
                    <w:snapToGrid w:val="0"/>
                    <w:rPr>
                      <w:sz w:val="18"/>
                      <w:szCs w:val="18"/>
                    </w:rPr>
                  </w:pPr>
                  <w:r w:rsidRPr="00D11CDC">
                    <w:rPr>
                      <w:i/>
                      <w:sz w:val="18"/>
                      <w:szCs w:val="18"/>
                    </w:rPr>
                    <w:t>Дополнительные комплектующие:</w:t>
                  </w:r>
                </w:p>
              </w:tc>
            </w:tr>
            <w:tr w:rsidR="00D11CDC" w:rsidRPr="00D11CDC" w:rsidTr="00D11CDC">
              <w:trPr>
                <w:trHeight w:val="703"/>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1.</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Тележка</w:t>
                  </w:r>
                </w:p>
              </w:tc>
              <w:tc>
                <w:tcPr>
                  <w:tcW w:w="8287" w:type="dxa"/>
                  <w:gridSpan w:val="3"/>
                  <w:shd w:val="clear" w:color="auto" w:fill="auto"/>
                </w:tcPr>
                <w:p w:rsidR="00D11CDC" w:rsidRPr="00D11CDC" w:rsidRDefault="00D11CDC" w:rsidP="00D11CDC">
                  <w:pPr>
                    <w:snapToGrid w:val="0"/>
                    <w:rPr>
                      <w:sz w:val="18"/>
                      <w:szCs w:val="18"/>
                    </w:rPr>
                  </w:pPr>
                  <w:r w:rsidRPr="00D11CDC">
                    <w:rPr>
                      <w:sz w:val="18"/>
                      <w:szCs w:val="18"/>
                    </w:rPr>
                    <w:t>Тележка должна быть предназначена для установки на ней основного блока аппарата с дисплеем, держателя дыхательного контура, увлажнителя и служить для перемещения аппарата внутри медицинского учреждения. Тележка должна иметь не менее четырех антистатических колеса с системой тормозной фиксации.</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141"/>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2.</w:t>
                  </w:r>
                </w:p>
              </w:tc>
              <w:tc>
                <w:tcPr>
                  <w:tcW w:w="1977" w:type="dxa"/>
                  <w:gridSpan w:val="2"/>
                  <w:shd w:val="clear" w:color="auto" w:fill="auto"/>
                  <w:vAlign w:val="center"/>
                </w:tcPr>
                <w:p w:rsidR="00D11CDC" w:rsidRPr="00D11CDC" w:rsidRDefault="00D11CDC" w:rsidP="00D11CDC">
                  <w:pPr>
                    <w:snapToGrid w:val="0"/>
                    <w:rPr>
                      <w:sz w:val="18"/>
                      <w:szCs w:val="18"/>
                    </w:rPr>
                  </w:pPr>
                  <w:proofErr w:type="spellStart"/>
                  <w:r w:rsidRPr="00D11CDC">
                    <w:rPr>
                      <w:sz w:val="18"/>
                      <w:szCs w:val="18"/>
                    </w:rPr>
                    <w:t>Штеккер</w:t>
                  </w:r>
                  <w:proofErr w:type="spellEnd"/>
                  <w:r w:rsidRPr="00D11CDC">
                    <w:rPr>
                      <w:sz w:val="18"/>
                      <w:szCs w:val="18"/>
                    </w:rPr>
                    <w:t xml:space="preserve"> DIN для подключения к кислородной сети</w:t>
                  </w:r>
                </w:p>
              </w:tc>
              <w:tc>
                <w:tcPr>
                  <w:tcW w:w="8287" w:type="dxa"/>
                  <w:gridSpan w:val="3"/>
                  <w:shd w:val="clear" w:color="auto" w:fill="auto"/>
                </w:tcPr>
                <w:p w:rsidR="00D11CDC" w:rsidRPr="00D11CDC" w:rsidRDefault="00D11CDC" w:rsidP="00D11CDC">
                  <w:pPr>
                    <w:snapToGrid w:val="0"/>
                    <w:rPr>
                      <w:sz w:val="18"/>
                      <w:szCs w:val="18"/>
                    </w:rPr>
                  </w:pPr>
                  <w:r w:rsidRPr="00D11CDC">
                    <w:rPr>
                      <w:color w:val="000000"/>
                      <w:sz w:val="18"/>
                      <w:szCs w:val="18"/>
                    </w:rPr>
                    <w:t xml:space="preserve">Универсальный штекер быстрого соединения, должен быть предназначен для подключения кислородного шланга к газораспределительной сети медицинского учреждения. </w:t>
                  </w:r>
                  <w:proofErr w:type="spellStart"/>
                  <w:r w:rsidRPr="00D11CDC">
                    <w:rPr>
                      <w:color w:val="000000"/>
                      <w:sz w:val="18"/>
                      <w:szCs w:val="18"/>
                    </w:rPr>
                    <w:t>Евростандарт</w:t>
                  </w:r>
                  <w:proofErr w:type="spellEnd"/>
                  <w:r w:rsidRPr="00D11CDC">
                    <w:rPr>
                      <w:color w:val="000000"/>
                      <w:sz w:val="18"/>
                      <w:szCs w:val="18"/>
                    </w:rPr>
                    <w:t>.</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141"/>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3.</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Шланг для подачи кислорода</w:t>
                  </w:r>
                </w:p>
              </w:tc>
              <w:tc>
                <w:tcPr>
                  <w:tcW w:w="8287" w:type="dxa"/>
                  <w:gridSpan w:val="3"/>
                  <w:shd w:val="clear" w:color="auto" w:fill="auto"/>
                </w:tcPr>
                <w:p w:rsidR="00D11CDC" w:rsidRPr="00D11CDC" w:rsidRDefault="00D11CDC" w:rsidP="00D11CDC">
                  <w:pPr>
                    <w:snapToGrid w:val="0"/>
                    <w:rPr>
                      <w:sz w:val="18"/>
                      <w:szCs w:val="18"/>
                    </w:rPr>
                  </w:pPr>
                  <w:r w:rsidRPr="00D11CDC">
                    <w:rPr>
                      <w:sz w:val="18"/>
                      <w:szCs w:val="18"/>
                    </w:rPr>
                    <w:t>Шланг должен быть предназначен для подвода медицинского кислорода к аппарату ИВЛ., длина не менее 4 м., с внутренним диаметром не менее 6,5 мм</w:t>
                  </w:r>
                  <w:proofErr w:type="gramStart"/>
                  <w:r w:rsidRPr="00D11CDC">
                    <w:rPr>
                      <w:sz w:val="18"/>
                      <w:szCs w:val="18"/>
                    </w:rPr>
                    <w:t xml:space="preserve">., </w:t>
                  </w:r>
                  <w:proofErr w:type="gramEnd"/>
                  <w:r w:rsidRPr="00D11CDC">
                    <w:rPr>
                      <w:sz w:val="18"/>
                      <w:szCs w:val="18"/>
                    </w:rPr>
                    <w:t>из высокопрочного силикона. В комплекте коннектор DISS для подключения шланга к аппарату.</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634"/>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4.</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Держатель дыхательного контура</w:t>
                  </w:r>
                </w:p>
              </w:tc>
              <w:tc>
                <w:tcPr>
                  <w:tcW w:w="8287" w:type="dxa"/>
                  <w:gridSpan w:val="3"/>
                  <w:shd w:val="clear" w:color="auto" w:fill="auto"/>
                </w:tcPr>
                <w:p w:rsidR="00D11CDC" w:rsidRPr="00D11CDC" w:rsidRDefault="00D11CDC" w:rsidP="00D11CDC">
                  <w:pPr>
                    <w:snapToGrid w:val="0"/>
                    <w:rPr>
                      <w:sz w:val="18"/>
                      <w:szCs w:val="18"/>
                    </w:rPr>
                  </w:pPr>
                  <w:r w:rsidRPr="00D11CDC">
                    <w:rPr>
                      <w:sz w:val="18"/>
                      <w:szCs w:val="18"/>
                    </w:rPr>
                    <w:t>Должен обеспечивать поддержку дыхательного контура с возможностью настройки положения контура в удобном положении</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786"/>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5.</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Комплект тестового легкого неонатального пациента</w:t>
                  </w:r>
                </w:p>
              </w:tc>
              <w:tc>
                <w:tcPr>
                  <w:tcW w:w="8287" w:type="dxa"/>
                  <w:gridSpan w:val="3"/>
                  <w:shd w:val="clear" w:color="auto" w:fill="auto"/>
                </w:tcPr>
                <w:p w:rsidR="00D11CDC" w:rsidRPr="00D11CDC" w:rsidRDefault="00D11CDC" w:rsidP="00D11CDC">
                  <w:pPr>
                    <w:snapToGrid w:val="0"/>
                    <w:rPr>
                      <w:sz w:val="18"/>
                      <w:szCs w:val="18"/>
                    </w:rPr>
                  </w:pPr>
                  <w:r w:rsidRPr="00D11CDC">
                    <w:rPr>
                      <w:rStyle w:val="apple-style-span"/>
                      <w:color w:val="000000"/>
                      <w:sz w:val="18"/>
                      <w:szCs w:val="18"/>
                    </w:rPr>
                    <w:t xml:space="preserve">Демонстрационное легкое, предназначенное для тестирования и проверки работоспособности аппарата, объем не более </w:t>
                  </w:r>
                  <w:r w:rsidRPr="00D11CDC">
                    <w:rPr>
                      <w:rStyle w:val="apple-style-span"/>
                      <w:color w:val="000000"/>
                      <w:sz w:val="18"/>
                      <w:szCs w:val="18"/>
                      <w:lang w:val="kk-KZ"/>
                    </w:rPr>
                    <w:t>3</w:t>
                  </w:r>
                  <w:r w:rsidRPr="00D11CDC">
                    <w:rPr>
                      <w:rStyle w:val="apple-style-span"/>
                      <w:color w:val="000000"/>
                      <w:sz w:val="18"/>
                      <w:szCs w:val="18"/>
                    </w:rPr>
                    <w:t>0 мл</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p>
              </w:tc>
            </w:tr>
            <w:tr w:rsidR="00D11CDC" w:rsidRPr="00D11CDC" w:rsidTr="00D11CDC">
              <w:trPr>
                <w:trHeight w:val="901"/>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6.</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Коннектор для подключения кислорода под низким давлением</w:t>
                  </w:r>
                </w:p>
              </w:tc>
              <w:tc>
                <w:tcPr>
                  <w:tcW w:w="8287" w:type="dxa"/>
                  <w:gridSpan w:val="3"/>
                  <w:shd w:val="clear" w:color="auto" w:fill="auto"/>
                </w:tcPr>
                <w:p w:rsidR="00D11CDC" w:rsidRPr="00D11CDC" w:rsidRDefault="00D11CDC" w:rsidP="00D11CDC">
                  <w:pPr>
                    <w:snapToGrid w:val="0"/>
                    <w:rPr>
                      <w:sz w:val="18"/>
                      <w:szCs w:val="18"/>
                    </w:rPr>
                  </w:pPr>
                  <w:r w:rsidRPr="00D11CDC">
                    <w:rPr>
                      <w:sz w:val="18"/>
                      <w:szCs w:val="18"/>
                    </w:rPr>
                    <w:t>Коннектор для подключения кислорода под низким давлением. Должен обеспечивать подсоединение к аппарату ИВЛ кислорода с низким давлением, например, от кислородного концентратора.</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901"/>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7.</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Увлажнитель</w:t>
                  </w:r>
                </w:p>
              </w:tc>
              <w:tc>
                <w:tcPr>
                  <w:tcW w:w="8287" w:type="dxa"/>
                  <w:gridSpan w:val="3"/>
                  <w:shd w:val="clear" w:color="auto" w:fill="auto"/>
                </w:tcPr>
                <w:p w:rsidR="00D11CDC" w:rsidRPr="00D11CDC" w:rsidRDefault="00D11CDC" w:rsidP="00D11CDC">
                  <w:pPr>
                    <w:tabs>
                      <w:tab w:val="left" w:pos="426"/>
                    </w:tabs>
                    <w:jc w:val="both"/>
                    <w:rPr>
                      <w:sz w:val="18"/>
                      <w:szCs w:val="18"/>
                    </w:rPr>
                  </w:pPr>
                  <w:r w:rsidRPr="00D11CDC">
                    <w:rPr>
                      <w:color w:val="000000"/>
                      <w:sz w:val="18"/>
                      <w:szCs w:val="18"/>
                    </w:rPr>
                    <w:t xml:space="preserve">Увлажнитель автоматический и должен обеспечивать постоянное поддержание на оптимальном уровне не только температуры, но и влажности, не зависимо от параметров вентиляции и уровня потока через дыхательный контур. </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p>
              </w:tc>
            </w:tr>
            <w:tr w:rsidR="00D11CDC" w:rsidRPr="00D11CDC" w:rsidTr="00D11CDC">
              <w:trPr>
                <w:trHeight w:val="138"/>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t>8.</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 xml:space="preserve">Опция: вентиляция новорожденных в различных модификациях </w:t>
                  </w:r>
                </w:p>
              </w:tc>
              <w:tc>
                <w:tcPr>
                  <w:tcW w:w="8287" w:type="dxa"/>
                  <w:gridSpan w:val="3"/>
                  <w:shd w:val="clear" w:color="auto" w:fill="auto"/>
                </w:tcPr>
                <w:p w:rsidR="00D11CDC" w:rsidRPr="00D11CDC" w:rsidRDefault="00D11CDC" w:rsidP="00D11CDC">
                  <w:pPr>
                    <w:snapToGrid w:val="0"/>
                    <w:rPr>
                      <w:rStyle w:val="apple-style-span"/>
                      <w:color w:val="000000"/>
                      <w:sz w:val="18"/>
                      <w:szCs w:val="18"/>
                    </w:rPr>
                  </w:pPr>
                  <w:r w:rsidRPr="00D11CDC">
                    <w:rPr>
                      <w:rStyle w:val="apple-style-span"/>
                      <w:color w:val="000000"/>
                      <w:sz w:val="18"/>
                      <w:szCs w:val="18"/>
                    </w:rPr>
                    <w:t>Комплект предустановленных программно-технических решений, обеспечивающий высококачественную вентиляцию новорожденных. Должен активироваться кодом.</w:t>
                  </w:r>
                </w:p>
                <w:p w:rsidR="00D11CDC" w:rsidRPr="00D11CDC" w:rsidRDefault="00D11CDC" w:rsidP="00D11CDC">
                  <w:pPr>
                    <w:snapToGrid w:val="0"/>
                    <w:jc w:val="both"/>
                    <w:rPr>
                      <w:sz w:val="18"/>
                      <w:szCs w:val="18"/>
                    </w:rPr>
                  </w:pPr>
                  <w:r w:rsidRPr="00D11CDC">
                    <w:rPr>
                      <w:sz w:val="18"/>
                      <w:szCs w:val="18"/>
                    </w:rPr>
                    <w:t>Вес пациента, в диапазоне не хуже: 0,2 – 30 кг.</w:t>
                  </w:r>
                </w:p>
                <w:p w:rsidR="00D11CDC" w:rsidRPr="00D11CDC" w:rsidRDefault="00D11CDC" w:rsidP="00D11CDC">
                  <w:pPr>
                    <w:snapToGrid w:val="0"/>
                    <w:jc w:val="both"/>
                    <w:rPr>
                      <w:sz w:val="18"/>
                      <w:szCs w:val="18"/>
                    </w:rPr>
                  </w:pPr>
                  <w:r w:rsidRPr="00D11CDC">
                    <w:rPr>
                      <w:sz w:val="18"/>
                      <w:szCs w:val="18"/>
                    </w:rPr>
                    <w:t>Суммарный по режимам диапазон частоты дыхания для категории новорожденных пациентов, не менее:</w:t>
                  </w:r>
                </w:p>
                <w:p w:rsidR="00D11CDC" w:rsidRPr="00D11CDC" w:rsidRDefault="00D11CDC" w:rsidP="00D11CDC">
                  <w:pPr>
                    <w:snapToGrid w:val="0"/>
                    <w:jc w:val="both"/>
                    <w:rPr>
                      <w:sz w:val="18"/>
                      <w:szCs w:val="18"/>
                    </w:rPr>
                  </w:pPr>
                  <w:r w:rsidRPr="00D11CDC">
                    <w:rPr>
                      <w:sz w:val="18"/>
                      <w:szCs w:val="18"/>
                    </w:rPr>
                    <w:t>1 – 80 вдохов в минуту.</w:t>
                  </w:r>
                </w:p>
                <w:p w:rsidR="00D11CDC" w:rsidRPr="00D11CDC" w:rsidRDefault="00D11CDC" w:rsidP="00D11CDC">
                  <w:pPr>
                    <w:snapToGrid w:val="0"/>
                    <w:jc w:val="both"/>
                    <w:rPr>
                      <w:sz w:val="18"/>
                      <w:szCs w:val="18"/>
                    </w:rPr>
                  </w:pPr>
                  <w:r w:rsidRPr="00D11CDC">
                    <w:rPr>
                      <w:sz w:val="18"/>
                      <w:szCs w:val="18"/>
                    </w:rPr>
                    <w:t>Дыхательный объем не хуже: 2 – 300 мл.</w:t>
                  </w:r>
                </w:p>
                <w:p w:rsidR="00D11CDC" w:rsidRPr="00D11CDC" w:rsidRDefault="00D11CDC" w:rsidP="00D11CDC">
                  <w:pPr>
                    <w:snapToGrid w:val="0"/>
                    <w:jc w:val="both"/>
                    <w:rPr>
                      <w:sz w:val="18"/>
                      <w:szCs w:val="18"/>
                    </w:rPr>
                  </w:pPr>
                  <w:r w:rsidRPr="00D11CDC">
                    <w:rPr>
                      <w:sz w:val="18"/>
                      <w:szCs w:val="18"/>
                    </w:rPr>
                    <w:t>Инспираторное время не хуже: 0,1 – 12 сек.</w:t>
                  </w:r>
                </w:p>
                <w:p w:rsidR="00D11CDC" w:rsidRPr="00D11CDC" w:rsidRDefault="00D11CDC" w:rsidP="00D11CDC">
                  <w:pPr>
                    <w:snapToGrid w:val="0"/>
                    <w:jc w:val="both"/>
                    <w:rPr>
                      <w:sz w:val="18"/>
                      <w:szCs w:val="18"/>
                    </w:rPr>
                  </w:pPr>
                  <w:r w:rsidRPr="00D11CDC">
                    <w:rPr>
                      <w:sz w:val="18"/>
                      <w:szCs w:val="18"/>
                    </w:rPr>
                    <w:t>Управляемое давление не менее: 0 – 45 cmH2O.</w:t>
                  </w:r>
                </w:p>
                <w:p w:rsidR="00D11CDC" w:rsidRPr="00D11CDC" w:rsidRDefault="00D11CDC" w:rsidP="00D11CDC">
                  <w:pPr>
                    <w:snapToGrid w:val="0"/>
                    <w:jc w:val="both"/>
                    <w:rPr>
                      <w:sz w:val="18"/>
                      <w:szCs w:val="18"/>
                    </w:rPr>
                  </w:pPr>
                  <w:r w:rsidRPr="00D11CDC">
                    <w:rPr>
                      <w:sz w:val="18"/>
                      <w:szCs w:val="18"/>
                    </w:rPr>
                    <w:t>Давление поддержки не менее: 0 – 45 cmH2O.</w:t>
                  </w:r>
                </w:p>
                <w:p w:rsidR="00D11CDC" w:rsidRPr="00D11CDC" w:rsidRDefault="00D11CDC" w:rsidP="00D11CDC">
                  <w:pPr>
                    <w:snapToGrid w:val="0"/>
                    <w:jc w:val="both"/>
                    <w:rPr>
                      <w:sz w:val="18"/>
                      <w:szCs w:val="18"/>
                    </w:rPr>
                  </w:pPr>
                  <w:r w:rsidRPr="00D11CDC">
                    <w:rPr>
                      <w:sz w:val="18"/>
                      <w:szCs w:val="18"/>
                    </w:rPr>
                    <w:t>Чувствительность потокового триггера не менее: 0,1 – 5 л/мин.</w:t>
                  </w:r>
                </w:p>
              </w:tc>
              <w:tc>
                <w:tcPr>
                  <w:tcW w:w="1275" w:type="dxa"/>
                  <w:tcBorders>
                    <w:bottom w:val="single" w:sz="4" w:space="0" w:color="000000"/>
                  </w:tcBorders>
                  <w:shd w:val="clear" w:color="auto" w:fill="auto"/>
                  <w:vAlign w:val="center"/>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D11CDC">
              <w:trPr>
                <w:trHeight w:val="693"/>
              </w:trPr>
              <w:tc>
                <w:tcPr>
                  <w:tcW w:w="538" w:type="dxa"/>
                  <w:shd w:val="clear" w:color="auto" w:fill="auto"/>
                  <w:vAlign w:val="center"/>
                </w:tcPr>
                <w:p w:rsidR="00D11CDC" w:rsidRPr="00D11CDC" w:rsidRDefault="00D11CDC" w:rsidP="00D11CDC">
                  <w:pPr>
                    <w:snapToGrid w:val="0"/>
                    <w:rPr>
                      <w:sz w:val="18"/>
                      <w:szCs w:val="18"/>
                    </w:rPr>
                  </w:pPr>
                  <w:r w:rsidRPr="00D11CDC">
                    <w:rPr>
                      <w:sz w:val="18"/>
                      <w:szCs w:val="18"/>
                    </w:rPr>
                    <w:lastRenderedPageBreak/>
                    <w:t>9.</w:t>
                  </w:r>
                </w:p>
              </w:tc>
              <w:tc>
                <w:tcPr>
                  <w:tcW w:w="1977" w:type="dxa"/>
                  <w:gridSpan w:val="2"/>
                  <w:shd w:val="clear" w:color="auto" w:fill="auto"/>
                  <w:vAlign w:val="center"/>
                </w:tcPr>
                <w:p w:rsidR="00D11CDC" w:rsidRPr="00D11CDC" w:rsidRDefault="00D11CDC" w:rsidP="00D11CDC">
                  <w:pPr>
                    <w:snapToGrid w:val="0"/>
                    <w:rPr>
                      <w:sz w:val="18"/>
                      <w:szCs w:val="18"/>
                    </w:rPr>
                  </w:pPr>
                  <w:r w:rsidRPr="00D11CDC">
                    <w:rPr>
                      <w:sz w:val="18"/>
                      <w:szCs w:val="18"/>
                    </w:rPr>
                    <w:t xml:space="preserve">Опция: режим </w:t>
                  </w:r>
                  <w:proofErr w:type="spellStart"/>
                  <w:r w:rsidRPr="00D11CDC">
                    <w:rPr>
                      <w:sz w:val="18"/>
                      <w:szCs w:val="18"/>
                    </w:rPr>
                    <w:t>nCPAP</w:t>
                  </w:r>
                  <w:proofErr w:type="spellEnd"/>
                  <w:r w:rsidRPr="00D11CDC">
                    <w:rPr>
                      <w:sz w:val="18"/>
                      <w:szCs w:val="18"/>
                    </w:rPr>
                    <w:t>-P</w:t>
                  </w:r>
                  <w:proofErr w:type="gramStart"/>
                  <w:r w:rsidRPr="00D11CDC">
                    <w:rPr>
                      <w:sz w:val="18"/>
                      <w:szCs w:val="18"/>
                    </w:rPr>
                    <w:t>С</w:t>
                  </w:r>
                  <w:proofErr w:type="gramEnd"/>
                  <w:r w:rsidRPr="00D11CDC">
                    <w:rPr>
                      <w:sz w:val="18"/>
                      <w:szCs w:val="18"/>
                    </w:rPr>
                    <w:t xml:space="preserve"> в различных модификациях</w:t>
                  </w:r>
                </w:p>
              </w:tc>
              <w:tc>
                <w:tcPr>
                  <w:tcW w:w="8287" w:type="dxa"/>
                  <w:gridSpan w:val="3"/>
                  <w:shd w:val="clear" w:color="auto" w:fill="auto"/>
                </w:tcPr>
                <w:p w:rsidR="00D11CDC" w:rsidRPr="00D11CDC" w:rsidRDefault="00D11CDC" w:rsidP="00D11CDC">
                  <w:pPr>
                    <w:snapToGrid w:val="0"/>
                    <w:rPr>
                      <w:sz w:val="18"/>
                      <w:szCs w:val="18"/>
                    </w:rPr>
                  </w:pPr>
                  <w:r w:rsidRPr="00D11CDC">
                    <w:rPr>
                      <w:rStyle w:val="apple-style-span"/>
                      <w:color w:val="000000"/>
                      <w:sz w:val="18"/>
                      <w:szCs w:val="18"/>
                    </w:rPr>
                    <w:t xml:space="preserve">Программное решение, обеспечивающее режим </w:t>
                  </w:r>
                  <w:proofErr w:type="spellStart"/>
                  <w:r w:rsidRPr="00D11CDC">
                    <w:rPr>
                      <w:rStyle w:val="apple-style-span"/>
                      <w:color w:val="000000"/>
                      <w:sz w:val="18"/>
                      <w:szCs w:val="18"/>
                    </w:rPr>
                    <w:t>неинвазивной</w:t>
                  </w:r>
                  <w:proofErr w:type="spellEnd"/>
                  <w:r w:rsidRPr="00D11CDC">
                    <w:rPr>
                      <w:rStyle w:val="apple-style-span"/>
                      <w:color w:val="000000"/>
                      <w:sz w:val="18"/>
                      <w:szCs w:val="18"/>
                    </w:rPr>
                    <w:t xml:space="preserve"> синхронизированной назальной </w:t>
                  </w:r>
                  <w:r w:rsidRPr="00D11CDC">
                    <w:rPr>
                      <w:rStyle w:val="apple-style-span"/>
                      <w:color w:val="000000"/>
                      <w:sz w:val="18"/>
                      <w:szCs w:val="18"/>
                      <w:lang w:val="en-US"/>
                    </w:rPr>
                    <w:t>CPAP</w:t>
                  </w:r>
                  <w:r w:rsidRPr="00D11CDC">
                    <w:rPr>
                      <w:rStyle w:val="apple-style-span"/>
                      <w:color w:val="000000"/>
                      <w:sz w:val="18"/>
                      <w:szCs w:val="18"/>
                    </w:rPr>
                    <w:t>-терапии, включая возможность поддержки давлением (</w:t>
                  </w:r>
                  <w:r w:rsidRPr="00D11CDC">
                    <w:rPr>
                      <w:rStyle w:val="apple-style-span"/>
                      <w:color w:val="000000"/>
                      <w:sz w:val="18"/>
                      <w:szCs w:val="18"/>
                      <w:lang w:val="en-US"/>
                    </w:rPr>
                    <w:t>PS</w:t>
                  </w:r>
                  <w:r w:rsidRPr="00D11CDC">
                    <w:rPr>
                      <w:rStyle w:val="apple-style-span"/>
                      <w:color w:val="000000"/>
                      <w:sz w:val="18"/>
                      <w:szCs w:val="18"/>
                    </w:rPr>
                    <w:t>).</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lang w:val="en-US"/>
                    </w:rPr>
                    <w:t xml:space="preserve">1 </w:t>
                  </w:r>
                  <w:r w:rsidRPr="00D11CDC">
                    <w:rPr>
                      <w:sz w:val="18"/>
                      <w:szCs w:val="18"/>
                    </w:rPr>
                    <w:t>шт.</w:t>
                  </w:r>
                </w:p>
              </w:tc>
            </w:tr>
            <w:tr w:rsidR="00D11CDC" w:rsidRPr="00D11CDC" w:rsidTr="00D11CDC">
              <w:trPr>
                <w:trHeight w:val="70"/>
              </w:trPr>
              <w:tc>
                <w:tcPr>
                  <w:tcW w:w="12077" w:type="dxa"/>
                  <w:gridSpan w:val="7"/>
                  <w:shd w:val="clear" w:color="auto" w:fill="auto"/>
                  <w:vAlign w:val="center"/>
                </w:tcPr>
                <w:p w:rsidR="00D11CDC" w:rsidRPr="00D11CDC" w:rsidRDefault="00D11CDC" w:rsidP="00D11CDC">
                  <w:pPr>
                    <w:snapToGrid w:val="0"/>
                    <w:rPr>
                      <w:sz w:val="18"/>
                      <w:szCs w:val="18"/>
                    </w:rPr>
                  </w:pPr>
                  <w:r w:rsidRPr="00D11CDC">
                    <w:rPr>
                      <w:i/>
                      <w:sz w:val="18"/>
                      <w:szCs w:val="18"/>
                    </w:rPr>
                    <w:t>Расходные материалы и изнашиваемые узлы:</w:t>
                  </w:r>
                </w:p>
              </w:tc>
            </w:tr>
            <w:tr w:rsidR="00D11CDC" w:rsidRPr="00D11CDC" w:rsidTr="00D11CDC">
              <w:trPr>
                <w:trHeight w:val="1688"/>
              </w:trPr>
              <w:tc>
                <w:tcPr>
                  <w:tcW w:w="538" w:type="dxa"/>
                  <w:shd w:val="clear" w:color="auto" w:fill="auto"/>
                </w:tcPr>
                <w:p w:rsidR="00D11CDC" w:rsidRPr="00D11CDC" w:rsidRDefault="00D11CDC" w:rsidP="00D11CDC">
                  <w:pPr>
                    <w:snapToGrid w:val="0"/>
                    <w:rPr>
                      <w:sz w:val="18"/>
                      <w:szCs w:val="18"/>
                    </w:rPr>
                  </w:pPr>
                  <w:r w:rsidRPr="00D11CDC">
                    <w:rPr>
                      <w:sz w:val="18"/>
                      <w:szCs w:val="18"/>
                    </w:rPr>
                    <w:t>1.</w:t>
                  </w:r>
                </w:p>
              </w:tc>
              <w:tc>
                <w:tcPr>
                  <w:tcW w:w="2256" w:type="dxa"/>
                  <w:gridSpan w:val="4"/>
                  <w:shd w:val="clear" w:color="auto" w:fill="auto"/>
                </w:tcPr>
                <w:p w:rsidR="00D11CDC" w:rsidRPr="00D11CDC" w:rsidRDefault="00D11CDC" w:rsidP="00D11CDC">
                  <w:pPr>
                    <w:snapToGrid w:val="0"/>
                    <w:rPr>
                      <w:sz w:val="18"/>
                      <w:szCs w:val="18"/>
                    </w:rPr>
                  </w:pPr>
                  <w:r w:rsidRPr="00D11CDC">
                    <w:rPr>
                      <w:sz w:val="18"/>
                      <w:szCs w:val="18"/>
                    </w:rPr>
                    <w:t>Дыхательный контур пациента для новорожденных</w:t>
                  </w:r>
                </w:p>
              </w:tc>
              <w:tc>
                <w:tcPr>
                  <w:tcW w:w="8008" w:type="dxa"/>
                  <w:shd w:val="clear" w:color="auto" w:fill="auto"/>
                </w:tcPr>
                <w:p w:rsidR="00D11CDC" w:rsidRPr="00D11CDC" w:rsidRDefault="00D11CDC" w:rsidP="00D11CDC">
                  <w:pPr>
                    <w:snapToGrid w:val="0"/>
                    <w:rPr>
                      <w:rStyle w:val="apple-style-span"/>
                      <w:color w:val="000000"/>
                      <w:sz w:val="18"/>
                      <w:szCs w:val="18"/>
                    </w:rPr>
                  </w:pPr>
                  <w:r w:rsidRPr="00D11CDC">
                    <w:rPr>
                      <w:sz w:val="18"/>
                      <w:szCs w:val="18"/>
                    </w:rPr>
                    <w:t xml:space="preserve">Силиконовый дыхательный контур для новорожденных пациентов, внутренний диаметр, не более 12 мм, гладкоствольный, многократного применения, </w:t>
                  </w:r>
                  <w:proofErr w:type="spellStart"/>
                  <w:r w:rsidRPr="00D11CDC">
                    <w:rPr>
                      <w:sz w:val="18"/>
                      <w:szCs w:val="18"/>
                    </w:rPr>
                    <w:t>автоклавируемый</w:t>
                  </w:r>
                  <w:proofErr w:type="spellEnd"/>
                  <w:r w:rsidRPr="00D11CDC">
                    <w:rPr>
                      <w:sz w:val="18"/>
                      <w:szCs w:val="18"/>
                    </w:rPr>
                    <w:t xml:space="preserve">. В комплекте: гладкоствольные силиконовые шланги – 2 шт., </w:t>
                  </w:r>
                  <w:proofErr w:type="spellStart"/>
                  <w:r w:rsidRPr="00D11CDC">
                    <w:rPr>
                      <w:sz w:val="18"/>
                      <w:szCs w:val="18"/>
                    </w:rPr>
                    <w:t>влагосборник</w:t>
                  </w:r>
                  <w:proofErr w:type="spellEnd"/>
                  <w:r w:rsidRPr="00D11CDC">
                    <w:rPr>
                      <w:sz w:val="18"/>
                      <w:szCs w:val="18"/>
                    </w:rPr>
                    <w:t xml:space="preserve"> – 1 шт., Y-образный тройник – 1 шт., гофрированный удлинитель с угловым шарниром – 1 шт.</w:t>
                  </w:r>
                </w:p>
              </w:tc>
              <w:tc>
                <w:tcPr>
                  <w:tcW w:w="1275" w:type="dxa"/>
                  <w:shd w:val="clear" w:color="auto" w:fill="auto"/>
                  <w:vAlign w:val="center"/>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p>
              </w:tc>
            </w:tr>
            <w:tr w:rsidR="00D11CDC" w:rsidRPr="00D11CDC" w:rsidTr="00D11CDC">
              <w:trPr>
                <w:trHeight w:val="841"/>
              </w:trPr>
              <w:tc>
                <w:tcPr>
                  <w:tcW w:w="538" w:type="dxa"/>
                  <w:shd w:val="clear" w:color="auto" w:fill="auto"/>
                </w:tcPr>
                <w:p w:rsidR="00D11CDC" w:rsidRPr="00D11CDC" w:rsidRDefault="00D11CDC" w:rsidP="00D11CDC">
                  <w:pPr>
                    <w:snapToGrid w:val="0"/>
                    <w:rPr>
                      <w:sz w:val="18"/>
                      <w:szCs w:val="18"/>
                    </w:rPr>
                  </w:pPr>
                  <w:r w:rsidRPr="00D11CDC">
                    <w:rPr>
                      <w:sz w:val="18"/>
                      <w:szCs w:val="18"/>
                    </w:rPr>
                    <w:t>2.</w:t>
                  </w:r>
                </w:p>
              </w:tc>
              <w:tc>
                <w:tcPr>
                  <w:tcW w:w="2256" w:type="dxa"/>
                  <w:gridSpan w:val="4"/>
                  <w:shd w:val="clear" w:color="auto" w:fill="auto"/>
                </w:tcPr>
                <w:p w:rsidR="00D11CDC" w:rsidRPr="00D11CDC" w:rsidRDefault="00D11CDC" w:rsidP="00D11CDC">
                  <w:pPr>
                    <w:snapToGrid w:val="0"/>
                    <w:rPr>
                      <w:rStyle w:val="apple-style-span"/>
                      <w:color w:val="000000"/>
                      <w:sz w:val="18"/>
                      <w:szCs w:val="18"/>
                    </w:rPr>
                  </w:pPr>
                  <w:r w:rsidRPr="00D11CDC">
                    <w:rPr>
                      <w:sz w:val="18"/>
                      <w:szCs w:val="18"/>
                    </w:rPr>
                    <w:t xml:space="preserve">Камера увлажнителя для новорожденных и младенцев, многоразовая, </w:t>
                  </w:r>
                  <w:proofErr w:type="spellStart"/>
                  <w:r w:rsidRPr="00D11CDC">
                    <w:rPr>
                      <w:sz w:val="18"/>
                      <w:szCs w:val="18"/>
                    </w:rPr>
                    <w:t>автоклавируемая</w:t>
                  </w:r>
                  <w:proofErr w:type="spellEnd"/>
                </w:p>
              </w:tc>
              <w:tc>
                <w:tcPr>
                  <w:tcW w:w="8008" w:type="dxa"/>
                  <w:shd w:val="clear" w:color="auto" w:fill="auto"/>
                </w:tcPr>
                <w:p w:rsidR="00D11CDC" w:rsidRPr="00D11CDC" w:rsidRDefault="00D11CDC" w:rsidP="00D11CDC">
                  <w:pPr>
                    <w:autoSpaceDE w:val="0"/>
                    <w:jc w:val="both"/>
                    <w:rPr>
                      <w:rStyle w:val="apple-style-span"/>
                      <w:color w:val="000000"/>
                      <w:sz w:val="18"/>
                      <w:szCs w:val="18"/>
                    </w:rPr>
                  </w:pPr>
                  <w:r w:rsidRPr="00D11CDC">
                    <w:rPr>
                      <w:sz w:val="18"/>
                      <w:szCs w:val="18"/>
                    </w:rPr>
                    <w:t xml:space="preserve">Камера увлажнителя неонатальная, многоразовая </w:t>
                  </w:r>
                  <w:proofErr w:type="spellStart"/>
                  <w:r w:rsidRPr="00D11CDC">
                    <w:rPr>
                      <w:sz w:val="18"/>
                      <w:szCs w:val="18"/>
                    </w:rPr>
                    <w:t>автоклавируемая</w:t>
                  </w:r>
                  <w:proofErr w:type="spellEnd"/>
                  <w:r w:rsidRPr="00D11CDC">
                    <w:rPr>
                      <w:sz w:val="18"/>
                      <w:szCs w:val="18"/>
                    </w:rPr>
                    <w:t xml:space="preserve">. Камера должна быть выполнена из высокопрочного пластика, не содержащего </w:t>
                  </w:r>
                  <w:proofErr w:type="spellStart"/>
                  <w:r w:rsidRPr="00D11CDC">
                    <w:rPr>
                      <w:sz w:val="18"/>
                      <w:szCs w:val="18"/>
                    </w:rPr>
                    <w:t>бисфенол</w:t>
                  </w:r>
                  <w:proofErr w:type="spellEnd"/>
                  <w:r w:rsidRPr="00D11CDC">
                    <w:rPr>
                      <w:sz w:val="18"/>
                      <w:szCs w:val="18"/>
                    </w:rPr>
                    <w:t xml:space="preserve">, устойчива к </w:t>
                  </w:r>
                  <w:proofErr w:type="gramStart"/>
                  <w:r w:rsidRPr="00D11CDC">
                    <w:rPr>
                      <w:sz w:val="18"/>
                      <w:szCs w:val="18"/>
                    </w:rPr>
                    <w:t>многократному</w:t>
                  </w:r>
                  <w:proofErr w:type="gramEnd"/>
                  <w:r w:rsidRPr="00D11CDC">
                    <w:rPr>
                      <w:sz w:val="18"/>
                      <w:szCs w:val="18"/>
                    </w:rPr>
                    <w:t xml:space="preserve"> </w:t>
                  </w:r>
                  <w:proofErr w:type="spellStart"/>
                  <w:r w:rsidRPr="00D11CDC">
                    <w:rPr>
                      <w:sz w:val="18"/>
                      <w:szCs w:val="18"/>
                    </w:rPr>
                    <w:t>автоклавированию</w:t>
                  </w:r>
                  <w:proofErr w:type="spellEnd"/>
                  <w:r w:rsidRPr="00D11CDC">
                    <w:rPr>
                      <w:sz w:val="18"/>
                      <w:szCs w:val="18"/>
                    </w:rPr>
                    <w:t xml:space="preserve">. Дно камеры должно быть выполнено из алюминия и предназначено для теплового контакта с нагревательной поверхностью. Камера должна обеспечивать испарение дистиллированной воды при нагревании рабочей поверхности увлажнителя, тем самым осуществляется </w:t>
                  </w:r>
                  <w:proofErr w:type="gramStart"/>
                  <w:r w:rsidRPr="00D11CDC">
                    <w:rPr>
                      <w:sz w:val="18"/>
                      <w:szCs w:val="18"/>
                    </w:rPr>
                    <w:t>увлажнение</w:t>
                  </w:r>
                  <w:proofErr w:type="gramEnd"/>
                  <w:r w:rsidRPr="00D11CDC">
                    <w:rPr>
                      <w:sz w:val="18"/>
                      <w:szCs w:val="18"/>
                    </w:rPr>
                    <w:t xml:space="preserve"> и согревание дыхательной смеси (финальный прогрев должен осуществляться нагревательным кабелем).</w:t>
                  </w:r>
                </w:p>
              </w:tc>
              <w:tc>
                <w:tcPr>
                  <w:tcW w:w="1275" w:type="dxa"/>
                  <w:shd w:val="clear" w:color="auto" w:fill="auto"/>
                  <w:vAlign w:val="center"/>
                </w:tcPr>
                <w:p w:rsidR="00D11CDC" w:rsidRPr="00D11CDC" w:rsidRDefault="00D11CDC" w:rsidP="00D11CDC">
                  <w:pPr>
                    <w:snapToGrid w:val="0"/>
                    <w:jc w:val="center"/>
                    <w:rPr>
                      <w:color w:val="000000"/>
                      <w:sz w:val="18"/>
                      <w:szCs w:val="18"/>
                    </w:rPr>
                  </w:pPr>
                  <w:r w:rsidRPr="00D11CDC">
                    <w:rPr>
                      <w:sz w:val="18"/>
                      <w:szCs w:val="18"/>
                    </w:rPr>
                    <w:t>1 шт.</w:t>
                  </w:r>
                </w:p>
              </w:tc>
            </w:tr>
            <w:tr w:rsidR="00D11CDC" w:rsidRPr="00D11CDC" w:rsidTr="00D11CDC">
              <w:trPr>
                <w:trHeight w:val="1192"/>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3.</w:t>
                  </w:r>
                </w:p>
              </w:tc>
              <w:tc>
                <w:tcPr>
                  <w:tcW w:w="2256" w:type="dxa"/>
                  <w:gridSpan w:val="4"/>
                  <w:shd w:val="clear" w:color="auto" w:fill="auto"/>
                </w:tcPr>
                <w:p w:rsidR="00D11CDC" w:rsidRPr="00D11CDC" w:rsidRDefault="00D11CDC" w:rsidP="00D11CDC">
                  <w:pPr>
                    <w:snapToGrid w:val="0"/>
                    <w:rPr>
                      <w:rStyle w:val="apple-style-span"/>
                      <w:color w:val="000000"/>
                      <w:sz w:val="18"/>
                      <w:szCs w:val="18"/>
                    </w:rPr>
                  </w:pPr>
                  <w:r w:rsidRPr="00D11CDC">
                    <w:rPr>
                      <w:sz w:val="18"/>
                      <w:szCs w:val="18"/>
                    </w:rPr>
                    <w:t>Пылевой фильтр турбины и охлаждающего вентилятора</w:t>
                  </w:r>
                </w:p>
              </w:tc>
              <w:tc>
                <w:tcPr>
                  <w:tcW w:w="8008" w:type="dxa"/>
                  <w:shd w:val="clear" w:color="auto" w:fill="auto"/>
                </w:tcPr>
                <w:p w:rsidR="00D11CDC" w:rsidRPr="00D11CDC" w:rsidRDefault="00D11CDC" w:rsidP="00D11CDC">
                  <w:pPr>
                    <w:autoSpaceDE w:val="0"/>
                    <w:jc w:val="both"/>
                    <w:rPr>
                      <w:rStyle w:val="apple-style-span"/>
                      <w:color w:val="000000"/>
                      <w:sz w:val="18"/>
                      <w:szCs w:val="18"/>
                    </w:rPr>
                  </w:pPr>
                  <w:r w:rsidRPr="00D11CDC">
                    <w:rPr>
                      <w:color w:val="000000"/>
                      <w:sz w:val="18"/>
                      <w:szCs w:val="18"/>
                    </w:rPr>
                    <w:t xml:space="preserve">Комплект </w:t>
                  </w:r>
                  <w:proofErr w:type="gramStart"/>
                  <w:r w:rsidRPr="00D11CDC">
                    <w:rPr>
                      <w:color w:val="000000"/>
                      <w:sz w:val="18"/>
                      <w:szCs w:val="18"/>
                    </w:rPr>
                    <w:t>из</w:t>
                  </w:r>
                  <w:proofErr w:type="gramEnd"/>
                  <w:r w:rsidRPr="00D11CDC">
                    <w:rPr>
                      <w:color w:val="000000"/>
                      <w:sz w:val="18"/>
                      <w:szCs w:val="18"/>
                    </w:rPr>
                    <w:t xml:space="preserve"> не менее </w:t>
                  </w:r>
                  <w:proofErr w:type="gramStart"/>
                  <w:r w:rsidRPr="00D11CDC">
                    <w:rPr>
                      <w:color w:val="000000"/>
                      <w:sz w:val="18"/>
                      <w:szCs w:val="18"/>
                    </w:rPr>
                    <w:t>чем</w:t>
                  </w:r>
                  <w:proofErr w:type="gramEnd"/>
                  <w:r w:rsidRPr="00D11CDC">
                    <w:rPr>
                      <w:color w:val="000000"/>
                      <w:sz w:val="18"/>
                      <w:szCs w:val="18"/>
                    </w:rPr>
                    <w:t xml:space="preserve"> 5-ти фильтров. Пылевой фильтр турбины должен быть предназначен для предварительной очистки забираемого воздуха из окружающей среды. Фильтр охлаждающего вентилятора должен обеспечивать защиту от пыли внутренних узлов и электронных блоков аппарата.</w:t>
                  </w:r>
                </w:p>
              </w:tc>
              <w:tc>
                <w:tcPr>
                  <w:tcW w:w="1275" w:type="dxa"/>
                  <w:shd w:val="clear" w:color="auto" w:fill="auto"/>
                  <w:vAlign w:val="center"/>
                </w:tcPr>
                <w:p w:rsidR="00D11CDC" w:rsidRPr="00D11CDC" w:rsidRDefault="00D11CDC" w:rsidP="00D11CDC">
                  <w:pPr>
                    <w:snapToGrid w:val="0"/>
                    <w:jc w:val="center"/>
                    <w:rPr>
                      <w:color w:val="000000"/>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p>
              </w:tc>
            </w:tr>
            <w:tr w:rsidR="00D11CDC" w:rsidRPr="00D11CDC" w:rsidTr="00D11CDC">
              <w:trPr>
                <w:trHeight w:val="141"/>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4.</w:t>
                  </w:r>
                </w:p>
              </w:tc>
              <w:tc>
                <w:tcPr>
                  <w:tcW w:w="2256" w:type="dxa"/>
                  <w:gridSpan w:val="4"/>
                  <w:shd w:val="clear" w:color="auto" w:fill="auto"/>
                </w:tcPr>
                <w:p w:rsidR="00D11CDC" w:rsidRPr="00D11CDC" w:rsidRDefault="00D11CDC" w:rsidP="00D11CDC">
                  <w:pPr>
                    <w:snapToGrid w:val="0"/>
                    <w:rPr>
                      <w:rStyle w:val="apple-style-span"/>
                      <w:color w:val="000000"/>
                      <w:sz w:val="18"/>
                      <w:szCs w:val="18"/>
                    </w:rPr>
                  </w:pPr>
                  <w:r w:rsidRPr="00D11CDC">
                    <w:rPr>
                      <w:sz w:val="18"/>
                      <w:szCs w:val="18"/>
                    </w:rPr>
                    <w:t>HEPA-фильтр турбины</w:t>
                  </w:r>
                </w:p>
              </w:tc>
              <w:tc>
                <w:tcPr>
                  <w:tcW w:w="8008" w:type="dxa"/>
                  <w:shd w:val="clear" w:color="auto" w:fill="auto"/>
                </w:tcPr>
                <w:p w:rsidR="00D11CDC" w:rsidRPr="00D11CDC" w:rsidRDefault="00D11CDC" w:rsidP="00D11CDC">
                  <w:pPr>
                    <w:autoSpaceDE w:val="0"/>
                    <w:jc w:val="both"/>
                    <w:rPr>
                      <w:color w:val="000000"/>
                      <w:sz w:val="18"/>
                      <w:szCs w:val="18"/>
                    </w:rPr>
                  </w:pPr>
                  <w:r w:rsidRPr="00D11CDC">
                    <w:rPr>
                      <w:color w:val="000000"/>
                      <w:sz w:val="18"/>
                      <w:szCs w:val="18"/>
                    </w:rPr>
                    <w:t>Фильтр должен быть предназначен для тонкой очистки забираемого с окружающей среды воздуха.</w:t>
                  </w:r>
                </w:p>
              </w:tc>
              <w:tc>
                <w:tcPr>
                  <w:tcW w:w="1275" w:type="dxa"/>
                  <w:shd w:val="clear" w:color="auto" w:fill="auto"/>
                </w:tcPr>
                <w:p w:rsidR="00D11CDC" w:rsidRPr="00D11CDC" w:rsidRDefault="00D11CDC" w:rsidP="00D11CDC">
                  <w:pPr>
                    <w:snapToGrid w:val="0"/>
                    <w:jc w:val="center"/>
                    <w:rPr>
                      <w:color w:val="000000"/>
                      <w:sz w:val="18"/>
                      <w:szCs w:val="18"/>
                    </w:rPr>
                  </w:pPr>
                  <w:r w:rsidRPr="00D11CDC">
                    <w:rPr>
                      <w:sz w:val="18"/>
                      <w:szCs w:val="18"/>
                      <w:lang w:val="en-US"/>
                    </w:rPr>
                    <w:t xml:space="preserve">1 </w:t>
                  </w:r>
                  <w:r w:rsidRPr="00D11CDC">
                    <w:rPr>
                      <w:sz w:val="18"/>
                      <w:szCs w:val="18"/>
                    </w:rPr>
                    <w:t>шт.</w:t>
                  </w:r>
                </w:p>
              </w:tc>
            </w:tr>
            <w:tr w:rsidR="00D11CDC" w:rsidRPr="00D11CDC" w:rsidTr="00D11CDC">
              <w:trPr>
                <w:trHeight w:val="766"/>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5.</w:t>
                  </w:r>
                </w:p>
              </w:tc>
              <w:tc>
                <w:tcPr>
                  <w:tcW w:w="2256" w:type="dxa"/>
                  <w:gridSpan w:val="4"/>
                  <w:shd w:val="clear" w:color="auto" w:fill="auto"/>
                </w:tcPr>
                <w:p w:rsidR="00D11CDC" w:rsidRPr="00D11CDC" w:rsidRDefault="00D11CDC" w:rsidP="00D11CDC">
                  <w:pPr>
                    <w:snapToGrid w:val="0"/>
                    <w:rPr>
                      <w:sz w:val="18"/>
                      <w:szCs w:val="18"/>
                    </w:rPr>
                  </w:pPr>
                  <w:r w:rsidRPr="00D11CDC">
                    <w:rPr>
                      <w:sz w:val="18"/>
                      <w:szCs w:val="18"/>
                    </w:rPr>
                    <w:t>Кислородный датчик</w:t>
                  </w:r>
                </w:p>
              </w:tc>
              <w:tc>
                <w:tcPr>
                  <w:tcW w:w="8008" w:type="dxa"/>
                  <w:shd w:val="clear" w:color="auto" w:fill="auto"/>
                </w:tcPr>
                <w:p w:rsidR="00D11CDC" w:rsidRPr="00D11CDC" w:rsidRDefault="00D11CDC" w:rsidP="00D11CDC">
                  <w:pPr>
                    <w:snapToGrid w:val="0"/>
                    <w:rPr>
                      <w:sz w:val="18"/>
                      <w:szCs w:val="18"/>
                    </w:rPr>
                  </w:pPr>
                  <w:r w:rsidRPr="00D11CDC">
                    <w:rPr>
                      <w:sz w:val="18"/>
                      <w:szCs w:val="18"/>
                    </w:rPr>
                    <w:t>Кислородный датчик гальванического типа, должен быть предназначен для определения реальной концентрации кислорода во вдыхаемой смеси.</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lang w:val="en-US"/>
                    </w:rPr>
                    <w:t>1</w:t>
                  </w:r>
                  <w:r w:rsidRPr="00D11CDC">
                    <w:rPr>
                      <w:sz w:val="18"/>
                      <w:szCs w:val="18"/>
                    </w:rPr>
                    <w:t xml:space="preserve"> шт.</w:t>
                  </w:r>
                </w:p>
              </w:tc>
            </w:tr>
            <w:tr w:rsidR="00D11CDC" w:rsidRPr="00D11CDC" w:rsidTr="00D11CDC">
              <w:trPr>
                <w:trHeight w:val="416"/>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6.</w:t>
                  </w:r>
                </w:p>
              </w:tc>
              <w:tc>
                <w:tcPr>
                  <w:tcW w:w="2256" w:type="dxa"/>
                  <w:gridSpan w:val="4"/>
                  <w:shd w:val="clear" w:color="auto" w:fill="auto"/>
                  <w:vAlign w:val="center"/>
                </w:tcPr>
                <w:p w:rsidR="00D11CDC" w:rsidRPr="00D11CDC" w:rsidRDefault="00D11CDC" w:rsidP="00D11CDC">
                  <w:pPr>
                    <w:snapToGrid w:val="0"/>
                    <w:rPr>
                      <w:sz w:val="18"/>
                      <w:szCs w:val="18"/>
                    </w:rPr>
                  </w:pPr>
                  <w:r w:rsidRPr="00D11CDC">
                    <w:rPr>
                      <w:sz w:val="18"/>
                      <w:szCs w:val="18"/>
                    </w:rPr>
                    <w:t xml:space="preserve">Многоразовый </w:t>
                  </w:r>
                  <w:proofErr w:type="spellStart"/>
                  <w:r w:rsidRPr="00D11CDC">
                    <w:rPr>
                      <w:sz w:val="18"/>
                      <w:szCs w:val="18"/>
                    </w:rPr>
                    <w:t>автоклавируемый</w:t>
                  </w:r>
                  <w:proofErr w:type="spellEnd"/>
                  <w:r w:rsidRPr="00D11CDC">
                    <w:rPr>
                      <w:sz w:val="18"/>
                      <w:szCs w:val="18"/>
                    </w:rPr>
                    <w:t xml:space="preserve"> экспираторный клапан с мембраной экспираторного клапана в комплекте</w:t>
                  </w:r>
                </w:p>
              </w:tc>
              <w:tc>
                <w:tcPr>
                  <w:tcW w:w="8008" w:type="dxa"/>
                  <w:shd w:val="clear" w:color="auto" w:fill="auto"/>
                </w:tcPr>
                <w:p w:rsidR="00D11CDC" w:rsidRPr="00D11CDC" w:rsidRDefault="00D11CDC" w:rsidP="00D11CDC">
                  <w:pPr>
                    <w:snapToGrid w:val="0"/>
                    <w:rPr>
                      <w:sz w:val="18"/>
                      <w:szCs w:val="18"/>
                    </w:rPr>
                  </w:pPr>
                  <w:r w:rsidRPr="00D11CDC">
                    <w:rPr>
                      <w:sz w:val="18"/>
                      <w:szCs w:val="18"/>
                    </w:rPr>
                    <w:t xml:space="preserve">Многоразовый </w:t>
                  </w:r>
                  <w:proofErr w:type="spellStart"/>
                  <w:r w:rsidRPr="00D11CDC">
                    <w:rPr>
                      <w:sz w:val="18"/>
                      <w:szCs w:val="18"/>
                    </w:rPr>
                    <w:t>автоклавируемый</w:t>
                  </w:r>
                  <w:proofErr w:type="spellEnd"/>
                  <w:r w:rsidRPr="00D11CDC">
                    <w:rPr>
                      <w:sz w:val="18"/>
                      <w:szCs w:val="18"/>
                    </w:rPr>
                    <w:t xml:space="preserve"> экспираторный клапан с мембраной экспираторного клапана. Должен представлять собой </w:t>
                  </w:r>
                  <w:proofErr w:type="gramStart"/>
                  <w:r w:rsidRPr="00D11CDC">
                    <w:rPr>
                      <w:sz w:val="18"/>
                      <w:szCs w:val="18"/>
                    </w:rPr>
                    <w:t>легко съемное</w:t>
                  </w:r>
                  <w:proofErr w:type="gramEnd"/>
                  <w:r w:rsidRPr="00D11CDC">
                    <w:rPr>
                      <w:sz w:val="18"/>
                      <w:szCs w:val="18"/>
                    </w:rPr>
                    <w:t xml:space="preserve"> устройство, что позволяет осуществлять дезинфекционную обработку (стерилизацию), обеспечивая минимальный риск бактериальной контаминации аппарата и дыхательного контура. </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r w:rsidRPr="00D11CDC">
                    <w:rPr>
                      <w:vanish/>
                      <w:sz w:val="18"/>
                      <w:szCs w:val="18"/>
                    </w:rPr>
                    <w:t xml:space="preserve"> дыхательного контура.зинфекционную обработку (стерилизацию), обеспечивая минимальный риск бактериальной контаминации ап</w:t>
                  </w:r>
                </w:p>
              </w:tc>
            </w:tr>
            <w:tr w:rsidR="00D11CDC" w:rsidRPr="00D11CDC" w:rsidTr="008434D7">
              <w:trPr>
                <w:trHeight w:val="1699"/>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7.</w:t>
                  </w:r>
                </w:p>
              </w:tc>
              <w:tc>
                <w:tcPr>
                  <w:tcW w:w="2184" w:type="dxa"/>
                  <w:gridSpan w:val="3"/>
                  <w:shd w:val="clear" w:color="auto" w:fill="auto"/>
                </w:tcPr>
                <w:p w:rsidR="00D11CDC" w:rsidRPr="00D11CDC" w:rsidRDefault="00D11CDC" w:rsidP="00D11CDC">
                  <w:pPr>
                    <w:snapToGrid w:val="0"/>
                    <w:rPr>
                      <w:sz w:val="18"/>
                      <w:szCs w:val="18"/>
                    </w:rPr>
                  </w:pPr>
                  <w:r w:rsidRPr="00D11CDC">
                    <w:rPr>
                      <w:sz w:val="18"/>
                      <w:szCs w:val="18"/>
                    </w:rPr>
                    <w:t>Датчик потока неонатальный</w:t>
                  </w:r>
                </w:p>
              </w:tc>
              <w:tc>
                <w:tcPr>
                  <w:tcW w:w="8080" w:type="dxa"/>
                  <w:gridSpan w:val="2"/>
                  <w:shd w:val="clear" w:color="auto" w:fill="auto"/>
                </w:tcPr>
                <w:p w:rsidR="00D11CDC" w:rsidRPr="00D11CDC" w:rsidRDefault="00D11CDC" w:rsidP="00D11CDC">
                  <w:pPr>
                    <w:snapToGrid w:val="0"/>
                    <w:spacing w:line="200" w:lineRule="atLeast"/>
                    <w:rPr>
                      <w:sz w:val="18"/>
                      <w:szCs w:val="18"/>
                    </w:rPr>
                  </w:pPr>
                  <w:r w:rsidRPr="00D11CDC">
                    <w:rPr>
                      <w:sz w:val="18"/>
                      <w:szCs w:val="18"/>
                    </w:rPr>
                    <w:t>Датчик потока для неонатальных пациентов с минимальным мертвым пространством, должен быть основан на принципе измерения дифференциального давления. Датчик должен иметь две трубки для подключения, устанавливаться в тройнике пациента.</w:t>
                  </w:r>
                </w:p>
                <w:p w:rsidR="00D11CDC" w:rsidRPr="00D11CDC" w:rsidRDefault="00D11CDC" w:rsidP="00D11CDC">
                  <w:pPr>
                    <w:snapToGrid w:val="0"/>
                    <w:rPr>
                      <w:sz w:val="18"/>
                      <w:szCs w:val="18"/>
                    </w:rPr>
                  </w:pPr>
                  <w:r w:rsidRPr="00D11CDC">
                    <w:rPr>
                      <w:sz w:val="18"/>
                      <w:szCs w:val="18"/>
                    </w:rPr>
                    <w:t>Проксимальное к пациенту расположение должно обеспечивать высокую точность измерения инспираторных и экспираторных дыхательных объемов и потоков, обеспечивать измерение инспираторных давлений непосредственно у коннектора пациента, а также позволять расширить количество и повысить точность параметров мониторинга.  Комплект из 10 шт.</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r w:rsidRPr="00D11CDC">
                    <w:rPr>
                      <w:vanish/>
                      <w:sz w:val="18"/>
                      <w:szCs w:val="18"/>
                    </w:rPr>
                    <w:t xml:space="preserve"> дыхательного контура.зинфекционную обработку (стерилизацию), обеспечивая минимальный риск бактериальной контаминации ап</w:t>
                  </w:r>
                </w:p>
              </w:tc>
            </w:tr>
            <w:tr w:rsidR="00D11CDC" w:rsidRPr="00D11CDC" w:rsidTr="008434D7">
              <w:trPr>
                <w:trHeight w:val="259"/>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8.</w:t>
                  </w:r>
                </w:p>
              </w:tc>
              <w:tc>
                <w:tcPr>
                  <w:tcW w:w="2184" w:type="dxa"/>
                  <w:gridSpan w:val="3"/>
                  <w:shd w:val="clear" w:color="auto" w:fill="auto"/>
                </w:tcPr>
                <w:p w:rsidR="00D11CDC" w:rsidRPr="00D11CDC" w:rsidRDefault="00D11CDC" w:rsidP="00D11CDC">
                  <w:pPr>
                    <w:snapToGrid w:val="0"/>
                    <w:rPr>
                      <w:sz w:val="18"/>
                      <w:szCs w:val="18"/>
                    </w:rPr>
                  </w:pPr>
                  <w:r w:rsidRPr="00D11CDC">
                    <w:rPr>
                      <w:sz w:val="18"/>
                      <w:szCs w:val="18"/>
                    </w:rPr>
                    <w:t xml:space="preserve">Генератор потока </w:t>
                  </w:r>
                  <w:proofErr w:type="spellStart"/>
                  <w:r w:rsidRPr="00D11CDC">
                    <w:rPr>
                      <w:sz w:val="18"/>
                      <w:szCs w:val="18"/>
                    </w:rPr>
                    <w:t>nCPAP</w:t>
                  </w:r>
                  <w:proofErr w:type="spellEnd"/>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rPr>
                    <w:t xml:space="preserve">Генератор </w:t>
                  </w:r>
                  <w:proofErr w:type="spellStart"/>
                  <w:r w:rsidRPr="00D11CDC">
                    <w:rPr>
                      <w:sz w:val="18"/>
                      <w:szCs w:val="18"/>
                      <w:lang w:val="en-US"/>
                    </w:rPr>
                    <w:t>nCPAP</w:t>
                  </w:r>
                  <w:proofErr w:type="spellEnd"/>
                  <w:r w:rsidRPr="00D11CDC">
                    <w:rPr>
                      <w:sz w:val="18"/>
                      <w:szCs w:val="18"/>
                    </w:rPr>
                    <w:t>-</w:t>
                  </w:r>
                  <w:r w:rsidRPr="00D11CDC">
                    <w:rPr>
                      <w:sz w:val="18"/>
                      <w:szCs w:val="18"/>
                      <w:lang w:val="en-US"/>
                    </w:rPr>
                    <w:t>P</w:t>
                  </w:r>
                  <w:proofErr w:type="gramStart"/>
                  <w:r w:rsidRPr="00D11CDC">
                    <w:rPr>
                      <w:sz w:val="18"/>
                      <w:szCs w:val="18"/>
                    </w:rPr>
                    <w:t>С</w:t>
                  </w:r>
                  <w:proofErr w:type="gramEnd"/>
                  <w:r w:rsidRPr="00D11CDC">
                    <w:rPr>
                      <w:sz w:val="18"/>
                      <w:szCs w:val="18"/>
                    </w:rPr>
                    <w:t xml:space="preserve"> должен быть предназначен для обеспечения максимального комфорта младенцев с </w:t>
                  </w:r>
                  <w:proofErr w:type="spellStart"/>
                  <w:r w:rsidRPr="00D11CDC">
                    <w:rPr>
                      <w:sz w:val="18"/>
                      <w:szCs w:val="18"/>
                    </w:rPr>
                    <w:t>неинвазивной</w:t>
                  </w:r>
                  <w:proofErr w:type="spellEnd"/>
                  <w:r w:rsidRPr="00D11CDC">
                    <w:rPr>
                      <w:sz w:val="18"/>
                      <w:szCs w:val="18"/>
                    </w:rPr>
                    <w:t xml:space="preserve"> вентиляцией легких или поддержкой дыхания в режиме </w:t>
                  </w:r>
                  <w:proofErr w:type="spellStart"/>
                  <w:r w:rsidRPr="00D11CDC">
                    <w:rPr>
                      <w:sz w:val="18"/>
                      <w:szCs w:val="18"/>
                      <w:lang w:val="en-US"/>
                    </w:rPr>
                    <w:t>nCPAP</w:t>
                  </w:r>
                  <w:proofErr w:type="spellEnd"/>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1 шт.</w:t>
                  </w:r>
                </w:p>
              </w:tc>
            </w:tr>
            <w:tr w:rsidR="00D11CDC" w:rsidRPr="00D11CDC" w:rsidTr="008434D7">
              <w:trPr>
                <w:trHeight w:val="839"/>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lastRenderedPageBreak/>
                    <w:t>9.</w:t>
                  </w:r>
                </w:p>
              </w:tc>
              <w:tc>
                <w:tcPr>
                  <w:tcW w:w="2184" w:type="dxa"/>
                  <w:gridSpan w:val="3"/>
                  <w:shd w:val="clear" w:color="auto" w:fill="auto"/>
                </w:tcPr>
                <w:p w:rsidR="00D11CDC" w:rsidRPr="00D11CDC" w:rsidRDefault="00D11CDC" w:rsidP="00D11CDC">
                  <w:pPr>
                    <w:snapToGrid w:val="0"/>
                    <w:rPr>
                      <w:sz w:val="18"/>
                      <w:szCs w:val="18"/>
                    </w:rPr>
                  </w:pPr>
                  <w:r w:rsidRPr="00D11CDC">
                    <w:rPr>
                      <w:sz w:val="18"/>
                      <w:szCs w:val="18"/>
                    </w:rPr>
                    <w:t xml:space="preserve">Стартовый набор </w:t>
                  </w:r>
                  <w:proofErr w:type="spellStart"/>
                  <w:r w:rsidRPr="00D11CDC">
                    <w:rPr>
                      <w:sz w:val="18"/>
                      <w:szCs w:val="18"/>
                    </w:rPr>
                    <w:t>nCPAP</w:t>
                  </w:r>
                  <w:proofErr w:type="spellEnd"/>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rPr>
                    <w:t xml:space="preserve">Стартовый набор должен включать все необходимые комплектующие для проведения </w:t>
                  </w:r>
                  <w:proofErr w:type="spellStart"/>
                  <w:r w:rsidRPr="00D11CDC">
                    <w:rPr>
                      <w:sz w:val="18"/>
                      <w:szCs w:val="18"/>
                    </w:rPr>
                    <w:t>неинвазивной</w:t>
                  </w:r>
                  <w:proofErr w:type="spellEnd"/>
                  <w:r w:rsidRPr="00D11CDC">
                    <w:rPr>
                      <w:sz w:val="18"/>
                      <w:szCs w:val="18"/>
                    </w:rPr>
                    <w:t xml:space="preserve"> назальной CPAP-терапии через назальные канюли и назальные маски. В комплекте: генераторы потока, назальные канюли, назальные маски, шапочки разных размеров, измерительная лента. Комплект на 10 пациентов.</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компл</w:t>
                  </w:r>
                  <w:proofErr w:type="spellEnd"/>
                  <w:r w:rsidRPr="00D11CDC">
                    <w:rPr>
                      <w:sz w:val="18"/>
                      <w:szCs w:val="18"/>
                    </w:rPr>
                    <w:t>.</w:t>
                  </w:r>
                </w:p>
              </w:tc>
            </w:tr>
            <w:tr w:rsidR="00D11CDC" w:rsidRPr="00D11CDC" w:rsidTr="008434D7">
              <w:trPr>
                <w:trHeight w:val="1192"/>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10.</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Назальные маски </w:t>
                  </w:r>
                  <w:proofErr w:type="spellStart"/>
                  <w:r w:rsidRPr="00D11CDC">
                    <w:rPr>
                      <w:sz w:val="18"/>
                      <w:szCs w:val="18"/>
                    </w:rPr>
                    <w:t>nCPAP</w:t>
                  </w:r>
                  <w:proofErr w:type="spellEnd"/>
                  <w:r w:rsidRPr="00D11CDC">
                    <w:rPr>
                      <w:sz w:val="18"/>
                      <w:szCs w:val="18"/>
                    </w:rPr>
                    <w:t>-PC, размер (S)</w:t>
                  </w:r>
                </w:p>
              </w:tc>
              <w:tc>
                <w:tcPr>
                  <w:tcW w:w="8080" w:type="dxa"/>
                  <w:gridSpan w:val="2"/>
                  <w:shd w:val="clear" w:color="auto" w:fill="auto"/>
                </w:tcPr>
                <w:p w:rsidR="00D11CDC" w:rsidRPr="00D11CDC" w:rsidRDefault="00D11CDC" w:rsidP="00D11CDC">
                  <w:pPr>
                    <w:snapToGrid w:val="0"/>
                    <w:rPr>
                      <w:sz w:val="18"/>
                      <w:szCs w:val="18"/>
                    </w:rPr>
                  </w:pPr>
                  <w:proofErr w:type="gramStart"/>
                  <w:r w:rsidRPr="00D11CDC">
                    <w:rPr>
                      <w:sz w:val="18"/>
                      <w:szCs w:val="18"/>
                    </w:rPr>
                    <w:t xml:space="preserve">Индивидуально упакованные (10 штук в каждой упаковке) для одноразового использования совместно с генератором </w:t>
                  </w:r>
                  <w:proofErr w:type="spellStart"/>
                  <w:r w:rsidRPr="00D11CDC">
                    <w:rPr>
                      <w:sz w:val="18"/>
                      <w:szCs w:val="18"/>
                    </w:rPr>
                    <w:t>nCPAP</w:t>
                  </w:r>
                  <w:proofErr w:type="spellEnd"/>
                  <w:proofErr w:type="gramEnd"/>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428"/>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w:t>
                  </w:r>
                  <w:r w:rsidRPr="00D11CDC">
                    <w:rPr>
                      <w:sz w:val="18"/>
                      <w:szCs w:val="18"/>
                    </w:rPr>
                    <w:t>1</w:t>
                  </w:r>
                  <w:r w:rsidRPr="00D11CDC">
                    <w:rPr>
                      <w:sz w:val="18"/>
                      <w:szCs w:val="18"/>
                      <w:lang w:val="en-US"/>
                    </w:rPr>
                    <w:t>.</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Назальные маски </w:t>
                  </w:r>
                  <w:proofErr w:type="spellStart"/>
                  <w:r w:rsidRPr="00D11CDC">
                    <w:rPr>
                      <w:sz w:val="18"/>
                      <w:szCs w:val="18"/>
                    </w:rPr>
                    <w:t>nCPAP</w:t>
                  </w:r>
                  <w:proofErr w:type="spellEnd"/>
                  <w:r w:rsidRPr="00D11CDC">
                    <w:rPr>
                      <w:sz w:val="18"/>
                      <w:szCs w:val="18"/>
                    </w:rPr>
                    <w:t>-PC, размер (M)</w:t>
                  </w:r>
                </w:p>
              </w:tc>
              <w:tc>
                <w:tcPr>
                  <w:tcW w:w="8080" w:type="dxa"/>
                  <w:gridSpan w:val="2"/>
                  <w:shd w:val="clear" w:color="auto" w:fill="auto"/>
                </w:tcPr>
                <w:p w:rsidR="00D11CDC" w:rsidRPr="00D11CDC" w:rsidRDefault="00D11CDC" w:rsidP="00D11CDC">
                  <w:pPr>
                    <w:snapToGrid w:val="0"/>
                    <w:rPr>
                      <w:sz w:val="18"/>
                      <w:szCs w:val="18"/>
                    </w:rPr>
                  </w:pPr>
                  <w:proofErr w:type="gramStart"/>
                  <w:r w:rsidRPr="00D11CDC">
                    <w:rPr>
                      <w:sz w:val="18"/>
                      <w:szCs w:val="18"/>
                    </w:rPr>
                    <w:t xml:space="preserve">Индивидуально упакованные (10 штук в каждой упаковке) для одноразового использования совместно с генератором </w:t>
                  </w:r>
                  <w:proofErr w:type="spellStart"/>
                  <w:r w:rsidRPr="00D11CDC">
                    <w:rPr>
                      <w:sz w:val="18"/>
                      <w:szCs w:val="18"/>
                    </w:rPr>
                    <w:t>nCPAP</w:t>
                  </w:r>
                  <w:proofErr w:type="spellEnd"/>
                  <w:proofErr w:type="gramEnd"/>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726"/>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12.</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Назальные маски </w:t>
                  </w:r>
                  <w:proofErr w:type="spellStart"/>
                  <w:r w:rsidRPr="00D11CDC">
                    <w:rPr>
                      <w:sz w:val="18"/>
                      <w:szCs w:val="18"/>
                    </w:rPr>
                    <w:t>nCPAP</w:t>
                  </w:r>
                  <w:proofErr w:type="spellEnd"/>
                  <w:r w:rsidRPr="00D11CDC">
                    <w:rPr>
                      <w:sz w:val="18"/>
                      <w:szCs w:val="18"/>
                    </w:rPr>
                    <w:t>-PC, размер (L)</w:t>
                  </w:r>
                </w:p>
              </w:tc>
              <w:tc>
                <w:tcPr>
                  <w:tcW w:w="8080" w:type="dxa"/>
                  <w:gridSpan w:val="2"/>
                  <w:shd w:val="clear" w:color="auto" w:fill="auto"/>
                </w:tcPr>
                <w:p w:rsidR="00D11CDC" w:rsidRPr="00D11CDC" w:rsidRDefault="00D11CDC" w:rsidP="00D11CDC">
                  <w:pPr>
                    <w:snapToGrid w:val="0"/>
                    <w:rPr>
                      <w:sz w:val="18"/>
                      <w:szCs w:val="18"/>
                    </w:rPr>
                  </w:pPr>
                  <w:proofErr w:type="gramStart"/>
                  <w:r w:rsidRPr="00D11CDC">
                    <w:rPr>
                      <w:sz w:val="18"/>
                      <w:szCs w:val="18"/>
                    </w:rPr>
                    <w:t xml:space="preserve">Индивидуально упакованные (10 штук в каждой упаковке) для одноразового использования совместно с генератором </w:t>
                  </w:r>
                  <w:proofErr w:type="spellStart"/>
                  <w:r w:rsidRPr="00D11CDC">
                    <w:rPr>
                      <w:sz w:val="18"/>
                      <w:szCs w:val="18"/>
                    </w:rPr>
                    <w:t>nCPAP</w:t>
                  </w:r>
                  <w:proofErr w:type="spellEnd"/>
                  <w:proofErr w:type="gramEnd"/>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414"/>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13.</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Назальные маски </w:t>
                  </w:r>
                  <w:proofErr w:type="spellStart"/>
                  <w:r w:rsidRPr="00D11CDC">
                    <w:rPr>
                      <w:sz w:val="18"/>
                      <w:szCs w:val="18"/>
                    </w:rPr>
                    <w:t>nCPAP</w:t>
                  </w:r>
                  <w:proofErr w:type="spellEnd"/>
                  <w:r w:rsidRPr="00D11CDC">
                    <w:rPr>
                      <w:sz w:val="18"/>
                      <w:szCs w:val="18"/>
                    </w:rPr>
                    <w:t>-PC, размер (XL)</w:t>
                  </w:r>
                </w:p>
              </w:tc>
              <w:tc>
                <w:tcPr>
                  <w:tcW w:w="8080" w:type="dxa"/>
                  <w:gridSpan w:val="2"/>
                  <w:shd w:val="clear" w:color="auto" w:fill="auto"/>
                </w:tcPr>
                <w:p w:rsidR="00D11CDC" w:rsidRPr="00D11CDC" w:rsidRDefault="00D11CDC" w:rsidP="00D11CDC">
                  <w:pPr>
                    <w:snapToGrid w:val="0"/>
                    <w:rPr>
                      <w:sz w:val="18"/>
                      <w:szCs w:val="18"/>
                    </w:rPr>
                  </w:pPr>
                  <w:proofErr w:type="gramStart"/>
                  <w:r w:rsidRPr="00D11CDC">
                    <w:rPr>
                      <w:sz w:val="18"/>
                      <w:szCs w:val="18"/>
                    </w:rPr>
                    <w:t xml:space="preserve">Индивидуально упакованные (10 штук в каждой упаковке) для одноразового использования совместно с генератором </w:t>
                  </w:r>
                  <w:proofErr w:type="spellStart"/>
                  <w:r w:rsidRPr="00D11CDC">
                    <w:rPr>
                      <w:sz w:val="18"/>
                      <w:szCs w:val="18"/>
                    </w:rPr>
                    <w:t>nCPAP</w:t>
                  </w:r>
                  <w:proofErr w:type="spellEnd"/>
                  <w:proofErr w:type="gramEnd"/>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1285"/>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14.</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(XS)</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прилегать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1205"/>
              </w:trPr>
              <w:tc>
                <w:tcPr>
                  <w:tcW w:w="538" w:type="dxa"/>
                  <w:shd w:val="clear" w:color="auto" w:fill="auto"/>
                </w:tcPr>
                <w:p w:rsidR="00D11CDC" w:rsidRPr="00D11CDC" w:rsidRDefault="00D11CDC" w:rsidP="00D11CDC">
                  <w:pPr>
                    <w:snapToGrid w:val="0"/>
                    <w:rPr>
                      <w:sz w:val="18"/>
                      <w:szCs w:val="18"/>
                      <w:lang w:val="en-US"/>
                    </w:rPr>
                  </w:pPr>
                  <w:r w:rsidRPr="00D11CDC">
                    <w:rPr>
                      <w:sz w:val="18"/>
                      <w:szCs w:val="18"/>
                      <w:lang w:val="en-US"/>
                    </w:rPr>
                    <w:t>15.</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(S)</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прилегают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414"/>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16.</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(M)</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прилегают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986"/>
              </w:trPr>
              <w:tc>
                <w:tcPr>
                  <w:tcW w:w="538" w:type="dxa"/>
                  <w:shd w:val="clear" w:color="auto" w:fill="auto"/>
                </w:tcPr>
                <w:p w:rsidR="00D11CDC" w:rsidRPr="00D11CDC" w:rsidRDefault="00D11CDC" w:rsidP="00D11CDC">
                  <w:pPr>
                    <w:snapToGrid w:val="0"/>
                    <w:rPr>
                      <w:sz w:val="18"/>
                      <w:szCs w:val="18"/>
                    </w:rPr>
                  </w:pPr>
                  <w:r w:rsidRPr="00D11CDC">
                    <w:rPr>
                      <w:sz w:val="18"/>
                      <w:szCs w:val="18"/>
                      <w:lang w:val="en-US"/>
                    </w:rPr>
                    <w:t>17.</w:t>
                  </w:r>
                </w:p>
              </w:tc>
              <w:tc>
                <w:tcPr>
                  <w:tcW w:w="2184" w:type="dxa"/>
                  <w:gridSpan w:val="3"/>
                  <w:shd w:val="clear" w:color="auto" w:fill="auto"/>
                  <w:vAlign w:val="center"/>
                </w:tcPr>
                <w:p w:rsidR="00D11CDC" w:rsidRPr="00D11CDC" w:rsidRDefault="00D11CDC" w:rsidP="00D11CDC">
                  <w:pPr>
                    <w:snapToGrid w:val="0"/>
                    <w:spacing w:line="200" w:lineRule="atLeast"/>
                    <w:rPr>
                      <w:rStyle w:val="apple-style-span"/>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(L)</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прилегают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946"/>
              </w:trPr>
              <w:tc>
                <w:tcPr>
                  <w:tcW w:w="538" w:type="dxa"/>
                  <w:shd w:val="clear" w:color="auto" w:fill="auto"/>
                </w:tcPr>
                <w:p w:rsidR="00D11CDC" w:rsidRPr="00D11CDC" w:rsidRDefault="00D11CDC" w:rsidP="00D11CDC">
                  <w:pPr>
                    <w:snapToGrid w:val="0"/>
                    <w:rPr>
                      <w:sz w:val="18"/>
                      <w:szCs w:val="18"/>
                      <w:lang w:val="en-US"/>
                    </w:rPr>
                  </w:pPr>
                  <w:r w:rsidRPr="00D11CDC">
                    <w:rPr>
                      <w:sz w:val="18"/>
                      <w:szCs w:val="18"/>
                      <w:lang w:val="en-US"/>
                    </w:rPr>
                    <w:t>18.</w:t>
                  </w:r>
                </w:p>
              </w:tc>
              <w:tc>
                <w:tcPr>
                  <w:tcW w:w="2184" w:type="dxa"/>
                  <w:gridSpan w:val="3"/>
                  <w:shd w:val="clear" w:color="auto" w:fill="auto"/>
                  <w:vAlign w:val="center"/>
                </w:tcPr>
                <w:p w:rsidR="00D11CDC" w:rsidRPr="00D11CDC" w:rsidRDefault="00D11CDC" w:rsidP="00D11CDC">
                  <w:pPr>
                    <w:rPr>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(XL)</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прилегают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r w:rsidR="00D11CDC" w:rsidRPr="00D11CDC" w:rsidTr="008434D7">
              <w:trPr>
                <w:trHeight w:val="58"/>
              </w:trPr>
              <w:tc>
                <w:tcPr>
                  <w:tcW w:w="538" w:type="dxa"/>
                  <w:shd w:val="clear" w:color="auto" w:fill="auto"/>
                </w:tcPr>
                <w:p w:rsidR="00D11CDC" w:rsidRPr="00D11CDC" w:rsidRDefault="00D11CDC" w:rsidP="00D11CDC">
                  <w:pPr>
                    <w:snapToGrid w:val="0"/>
                    <w:rPr>
                      <w:sz w:val="18"/>
                      <w:szCs w:val="18"/>
                      <w:lang w:val="en-US"/>
                    </w:rPr>
                  </w:pPr>
                  <w:r w:rsidRPr="00D11CDC">
                    <w:rPr>
                      <w:sz w:val="18"/>
                      <w:szCs w:val="18"/>
                      <w:lang w:val="en-US"/>
                    </w:rPr>
                    <w:t>19.</w:t>
                  </w:r>
                </w:p>
              </w:tc>
              <w:tc>
                <w:tcPr>
                  <w:tcW w:w="2184" w:type="dxa"/>
                  <w:gridSpan w:val="3"/>
                  <w:shd w:val="clear" w:color="auto" w:fill="auto"/>
                  <w:vAlign w:val="center"/>
                </w:tcPr>
                <w:p w:rsidR="00D11CDC" w:rsidRPr="00D11CDC" w:rsidRDefault="00D11CDC" w:rsidP="00D11CDC">
                  <w:pPr>
                    <w:snapToGrid w:val="0"/>
                    <w:rPr>
                      <w:sz w:val="18"/>
                      <w:szCs w:val="18"/>
                    </w:rPr>
                  </w:pPr>
                  <w:r w:rsidRPr="00D11CDC">
                    <w:rPr>
                      <w:sz w:val="18"/>
                      <w:szCs w:val="18"/>
                    </w:rPr>
                    <w:t xml:space="preserve">Неонатальные назальные канюли </w:t>
                  </w:r>
                  <w:proofErr w:type="spellStart"/>
                  <w:r w:rsidRPr="00D11CDC">
                    <w:rPr>
                      <w:sz w:val="18"/>
                      <w:szCs w:val="18"/>
                    </w:rPr>
                    <w:t>nCPAP</w:t>
                  </w:r>
                  <w:proofErr w:type="spellEnd"/>
                  <w:r w:rsidRPr="00D11CDC">
                    <w:rPr>
                      <w:sz w:val="18"/>
                      <w:szCs w:val="18"/>
                    </w:rPr>
                    <w:t>-PC, размер (WL)</w:t>
                  </w:r>
                </w:p>
              </w:tc>
              <w:tc>
                <w:tcPr>
                  <w:tcW w:w="8080" w:type="dxa"/>
                  <w:gridSpan w:val="2"/>
                  <w:shd w:val="clear" w:color="auto" w:fill="auto"/>
                </w:tcPr>
                <w:p w:rsidR="00D11CDC" w:rsidRPr="00D11CDC" w:rsidRDefault="00D11CDC" w:rsidP="00D11CDC">
                  <w:pPr>
                    <w:snapToGrid w:val="0"/>
                    <w:rPr>
                      <w:sz w:val="18"/>
                      <w:szCs w:val="18"/>
                    </w:rPr>
                  </w:pPr>
                  <w:r w:rsidRPr="00D11CDC">
                    <w:rPr>
                      <w:sz w:val="18"/>
                      <w:szCs w:val="18"/>
                      <w:lang w:val="kk-KZ"/>
                    </w:rPr>
                    <w:t>Н</w:t>
                  </w:r>
                  <w:proofErr w:type="spellStart"/>
                  <w:r w:rsidRPr="00D11CDC">
                    <w:rPr>
                      <w:sz w:val="18"/>
                      <w:szCs w:val="18"/>
                    </w:rPr>
                    <w:t>азальные</w:t>
                  </w:r>
                  <w:proofErr w:type="spellEnd"/>
                  <w:r w:rsidRPr="00D11CDC">
                    <w:rPr>
                      <w:sz w:val="18"/>
                      <w:szCs w:val="18"/>
                    </w:rPr>
                    <w:t xml:space="preserve"> канюли, для терапии с высокой скоростью потока. Назальные канюли должны быть изготовлены из особо мягких материалов (силикон без ПВХ и ДЭГФ) и комфортно прилегают к лицу. Индивидуально упакованные</w:t>
                  </w:r>
                </w:p>
                <w:p w:rsidR="00D11CDC" w:rsidRPr="00D11CDC" w:rsidRDefault="00D11CDC" w:rsidP="00D11CDC">
                  <w:pPr>
                    <w:snapToGrid w:val="0"/>
                    <w:rPr>
                      <w:sz w:val="18"/>
                      <w:szCs w:val="18"/>
                    </w:rPr>
                  </w:pPr>
                  <w:r w:rsidRPr="00D11CDC">
                    <w:rPr>
                      <w:sz w:val="18"/>
                      <w:szCs w:val="18"/>
                    </w:rPr>
                    <w:t>(10 штук в каждой упаковке)</w:t>
                  </w:r>
                </w:p>
              </w:tc>
              <w:tc>
                <w:tcPr>
                  <w:tcW w:w="1275" w:type="dxa"/>
                  <w:shd w:val="clear" w:color="auto" w:fill="auto"/>
                </w:tcPr>
                <w:p w:rsidR="00D11CDC" w:rsidRPr="00D11CDC" w:rsidRDefault="00D11CDC" w:rsidP="00D11CDC">
                  <w:pPr>
                    <w:snapToGrid w:val="0"/>
                    <w:jc w:val="center"/>
                    <w:rPr>
                      <w:sz w:val="18"/>
                      <w:szCs w:val="18"/>
                    </w:rPr>
                  </w:pPr>
                  <w:r w:rsidRPr="00D11CDC">
                    <w:rPr>
                      <w:sz w:val="18"/>
                      <w:szCs w:val="18"/>
                    </w:rPr>
                    <w:t xml:space="preserve">1 </w:t>
                  </w:r>
                  <w:proofErr w:type="spellStart"/>
                  <w:r w:rsidRPr="00D11CDC">
                    <w:rPr>
                      <w:sz w:val="18"/>
                      <w:szCs w:val="18"/>
                    </w:rPr>
                    <w:t>упак</w:t>
                  </w:r>
                  <w:proofErr w:type="spellEnd"/>
                  <w:r w:rsidRPr="00D11CDC">
                    <w:rPr>
                      <w:sz w:val="18"/>
                      <w:szCs w:val="18"/>
                    </w:rPr>
                    <w:t>.</w:t>
                  </w:r>
                </w:p>
              </w:tc>
            </w:tr>
          </w:tbl>
          <w:p w:rsidR="00D11CDC" w:rsidRPr="00D11CDC" w:rsidRDefault="00D11CDC" w:rsidP="00414B87">
            <w:pPr>
              <w:rPr>
                <w:color w:val="000000"/>
                <w:sz w:val="22"/>
                <w:lang w:val="kk-KZ"/>
              </w:rPr>
            </w:pPr>
          </w:p>
        </w:tc>
      </w:tr>
      <w:tr w:rsidR="00D11CDC" w:rsidTr="008434D7">
        <w:tc>
          <w:tcPr>
            <w:tcW w:w="818" w:type="dxa"/>
            <w:vAlign w:val="center"/>
          </w:tcPr>
          <w:p w:rsidR="00D11CDC" w:rsidRPr="008434D7" w:rsidRDefault="00D11CDC" w:rsidP="008434D7">
            <w:pPr>
              <w:jc w:val="center"/>
              <w:rPr>
                <w:color w:val="000000"/>
                <w:sz w:val="18"/>
                <w:szCs w:val="18"/>
                <w:lang w:val="kk-KZ"/>
              </w:rPr>
            </w:pPr>
            <w:r w:rsidRPr="008434D7">
              <w:rPr>
                <w:color w:val="000000"/>
                <w:sz w:val="18"/>
                <w:szCs w:val="18"/>
                <w:lang w:val="kk-KZ"/>
              </w:rPr>
              <w:lastRenderedPageBreak/>
              <w:t>2</w:t>
            </w:r>
          </w:p>
        </w:tc>
        <w:tc>
          <w:tcPr>
            <w:tcW w:w="1984" w:type="dxa"/>
            <w:vAlign w:val="center"/>
          </w:tcPr>
          <w:p w:rsidR="00D11CDC" w:rsidRPr="008434D7" w:rsidRDefault="00D11CDC" w:rsidP="008434D7">
            <w:pPr>
              <w:jc w:val="center"/>
              <w:rPr>
                <w:bCs/>
                <w:sz w:val="18"/>
                <w:szCs w:val="18"/>
              </w:rPr>
            </w:pPr>
            <w:r w:rsidRPr="008434D7">
              <w:rPr>
                <w:bCs/>
                <w:color w:val="000000"/>
                <w:sz w:val="18"/>
                <w:szCs w:val="18"/>
              </w:rPr>
              <w:t>Аппарат искусственной вентиляции легких</w:t>
            </w:r>
            <w:r w:rsidRPr="008434D7">
              <w:rPr>
                <w:bCs/>
                <w:sz w:val="18"/>
                <w:szCs w:val="18"/>
              </w:rPr>
              <w:t xml:space="preserve"> </w:t>
            </w:r>
            <w:r w:rsidRPr="008434D7">
              <w:rPr>
                <w:bCs/>
                <w:sz w:val="18"/>
                <w:szCs w:val="18"/>
              </w:rPr>
              <w:lastRenderedPageBreak/>
              <w:t>для новорожденных</w:t>
            </w:r>
          </w:p>
        </w:tc>
        <w:tc>
          <w:tcPr>
            <w:tcW w:w="12474" w:type="dxa"/>
          </w:tcPr>
          <w:tbl>
            <w:tblPr>
              <w:tblW w:w="11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8284"/>
              <w:gridCol w:w="1275"/>
            </w:tblGrid>
            <w:tr w:rsidR="008434D7" w:rsidRPr="008434D7" w:rsidTr="008434D7">
              <w:trPr>
                <w:trHeight w:val="611"/>
              </w:trPr>
              <w:tc>
                <w:tcPr>
                  <w:tcW w:w="567" w:type="dxa"/>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jc w:val="center"/>
                    <w:rPr>
                      <w:i/>
                      <w:sz w:val="18"/>
                      <w:szCs w:val="18"/>
                    </w:rPr>
                  </w:pPr>
                  <w:r w:rsidRPr="008434D7">
                    <w:rPr>
                      <w:i/>
                      <w:sz w:val="18"/>
                      <w:szCs w:val="18"/>
                    </w:rPr>
                    <w:lastRenderedPageBreak/>
                    <w:t>№</w:t>
                  </w:r>
                </w:p>
                <w:p w:rsidR="008434D7" w:rsidRPr="008434D7" w:rsidRDefault="008434D7" w:rsidP="008434D7">
                  <w:pPr>
                    <w:jc w:val="center"/>
                    <w:rPr>
                      <w:i/>
                      <w:sz w:val="18"/>
                      <w:szCs w:val="18"/>
                    </w:rPr>
                  </w:pPr>
                  <w:proofErr w:type="gramStart"/>
                  <w:r w:rsidRPr="008434D7">
                    <w:rPr>
                      <w:i/>
                      <w:sz w:val="18"/>
                      <w:szCs w:val="18"/>
                    </w:rPr>
                    <w:t>п</w:t>
                  </w:r>
                  <w:proofErr w:type="gramEnd"/>
                  <w:r w:rsidRPr="008434D7">
                    <w:rPr>
                      <w:i/>
                      <w:sz w:val="18"/>
                      <w:szCs w:val="18"/>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ind w:left="-97" w:right="-86"/>
                    <w:jc w:val="center"/>
                    <w:rPr>
                      <w:i/>
                      <w:sz w:val="18"/>
                      <w:szCs w:val="18"/>
                      <w:lang w:val="kk-KZ"/>
                    </w:rPr>
                  </w:pPr>
                  <w:r w:rsidRPr="008434D7">
                    <w:rPr>
                      <w:i/>
                      <w:sz w:val="18"/>
                      <w:szCs w:val="18"/>
                    </w:rPr>
                    <w:t xml:space="preserve">Наименование </w:t>
                  </w:r>
                  <w:proofErr w:type="gramStart"/>
                  <w:r w:rsidRPr="008434D7">
                    <w:rPr>
                      <w:i/>
                      <w:sz w:val="18"/>
                      <w:szCs w:val="18"/>
                    </w:rPr>
                    <w:t>комплектующего</w:t>
                  </w:r>
                  <w:proofErr w:type="gramEnd"/>
                  <w:r w:rsidRPr="008434D7">
                    <w:rPr>
                      <w:i/>
                      <w:sz w:val="18"/>
                      <w:szCs w:val="18"/>
                    </w:rPr>
                    <w:t xml:space="preserve"> к МТ </w:t>
                  </w:r>
                </w:p>
              </w:tc>
              <w:tc>
                <w:tcPr>
                  <w:tcW w:w="8284" w:type="dxa"/>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ind w:left="-97" w:right="-86"/>
                    <w:jc w:val="center"/>
                    <w:rPr>
                      <w:i/>
                      <w:sz w:val="18"/>
                      <w:szCs w:val="18"/>
                    </w:rPr>
                  </w:pPr>
                  <w:r w:rsidRPr="008434D7">
                    <w:rPr>
                      <w:i/>
                      <w:sz w:val="18"/>
                      <w:szCs w:val="18"/>
                    </w:rPr>
                    <w:t xml:space="preserve">Техническая характеристика </w:t>
                  </w:r>
                  <w:proofErr w:type="gramStart"/>
                  <w:r w:rsidRPr="008434D7">
                    <w:rPr>
                      <w:i/>
                      <w:sz w:val="18"/>
                      <w:szCs w:val="18"/>
                    </w:rPr>
                    <w:t>комплектующего</w:t>
                  </w:r>
                  <w:proofErr w:type="gramEnd"/>
                  <w:r w:rsidRPr="008434D7">
                    <w:rPr>
                      <w:i/>
                      <w:sz w:val="18"/>
                      <w:szCs w:val="18"/>
                    </w:rPr>
                    <w:t xml:space="preserve"> к МТ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ind w:left="-97" w:right="-86"/>
                    <w:jc w:val="center"/>
                    <w:rPr>
                      <w:i/>
                      <w:sz w:val="18"/>
                      <w:szCs w:val="18"/>
                      <w:lang w:val="kk-KZ"/>
                    </w:rPr>
                  </w:pPr>
                  <w:r w:rsidRPr="008434D7">
                    <w:rPr>
                      <w:i/>
                      <w:sz w:val="18"/>
                      <w:szCs w:val="18"/>
                      <w:lang w:val="kk-KZ"/>
                    </w:rPr>
                    <w:t>Кол-во</w:t>
                  </w:r>
                </w:p>
              </w:tc>
            </w:tr>
            <w:tr w:rsidR="008434D7" w:rsidRPr="008434D7" w:rsidTr="008434D7">
              <w:trPr>
                <w:trHeight w:val="141"/>
              </w:trPr>
              <w:tc>
                <w:tcPr>
                  <w:tcW w:w="11969" w:type="dxa"/>
                  <w:gridSpan w:val="4"/>
                  <w:tcBorders>
                    <w:top w:val="single" w:sz="4" w:space="0" w:color="auto"/>
                    <w:left w:val="single" w:sz="4" w:space="0" w:color="auto"/>
                    <w:bottom w:val="single" w:sz="4" w:space="0" w:color="auto"/>
                    <w:right w:val="single" w:sz="4" w:space="0" w:color="auto"/>
                  </w:tcBorders>
                  <w:hideMark/>
                </w:tcPr>
                <w:p w:rsidR="008434D7" w:rsidRPr="008434D7" w:rsidRDefault="008434D7" w:rsidP="008434D7">
                  <w:pPr>
                    <w:rPr>
                      <w:i/>
                      <w:sz w:val="18"/>
                      <w:szCs w:val="18"/>
                    </w:rPr>
                  </w:pPr>
                  <w:r w:rsidRPr="008434D7">
                    <w:rPr>
                      <w:i/>
                      <w:sz w:val="18"/>
                      <w:szCs w:val="18"/>
                    </w:rPr>
                    <w:lastRenderedPageBreak/>
                    <w:t>Основные комплектующие</w:t>
                  </w:r>
                </w:p>
              </w:tc>
            </w:tr>
            <w:tr w:rsidR="008434D7" w:rsidRPr="008434D7" w:rsidTr="008434D7">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t>Система ИВЛ для новорожденных</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Предназначен для проведения ИВЛ  новорожденных и детей весом до 30 </w:t>
                  </w:r>
                  <w:proofErr w:type="gramStart"/>
                  <w:r w:rsidRPr="008434D7">
                    <w:rPr>
                      <w:rFonts w:ascii="Times New Roman" w:hAnsi="Times New Roman"/>
                      <w:sz w:val="18"/>
                      <w:szCs w:val="18"/>
                      <w:lang w:val="ru-RU"/>
                    </w:rPr>
                    <w:t>кг</w:t>
                  </w:r>
                  <w:proofErr w:type="gramEnd"/>
                  <w:r w:rsidRPr="008434D7">
                    <w:rPr>
                      <w:rFonts w:ascii="Times New Roman" w:hAnsi="Times New Roman"/>
                      <w:sz w:val="18"/>
                      <w:szCs w:val="18"/>
                      <w:lang w:val="ru-RU"/>
                    </w:rPr>
                    <w:t xml:space="preserve"> в том числе с экстремально низкой массой тела не менее 300 гр., в режимах традиционной, высокочастотной </w:t>
                  </w:r>
                  <w:proofErr w:type="spellStart"/>
                  <w:r w:rsidRPr="008434D7">
                    <w:rPr>
                      <w:rFonts w:ascii="Times New Roman" w:hAnsi="Times New Roman"/>
                      <w:sz w:val="18"/>
                      <w:szCs w:val="18"/>
                      <w:lang w:val="ru-RU"/>
                    </w:rPr>
                    <w:t>осцилляторной</w:t>
                  </w:r>
                  <w:proofErr w:type="spellEnd"/>
                  <w:r w:rsidRPr="008434D7">
                    <w:rPr>
                      <w:rFonts w:ascii="Times New Roman" w:hAnsi="Times New Roman"/>
                      <w:sz w:val="18"/>
                      <w:szCs w:val="18"/>
                      <w:lang w:val="ru-RU"/>
                    </w:rPr>
                    <w:t xml:space="preserve"> и комбинированной вентиляции.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Наличие тайм - циклического вентилятора с регулируемым давлением, триггером по давлению и по потоку с контролем по объему, циклический по потоку, а также высокочастотной </w:t>
                  </w:r>
                  <w:proofErr w:type="spellStart"/>
                  <w:r w:rsidRPr="008434D7">
                    <w:rPr>
                      <w:rFonts w:ascii="Times New Roman" w:hAnsi="Times New Roman"/>
                      <w:sz w:val="18"/>
                      <w:szCs w:val="18"/>
                      <w:lang w:val="ru-RU"/>
                    </w:rPr>
                    <w:t>осцилляторной</w:t>
                  </w:r>
                  <w:proofErr w:type="spellEnd"/>
                  <w:r w:rsidRPr="008434D7">
                    <w:rPr>
                      <w:rFonts w:ascii="Times New Roman" w:hAnsi="Times New Roman"/>
                      <w:sz w:val="18"/>
                      <w:szCs w:val="18"/>
                      <w:lang w:val="ru-RU"/>
                    </w:rPr>
                    <w:t xml:space="preserve"> вентиляцией.</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Наличие графического  монитора с ЖК-дисплеем и сенсорным управлением, не менее 12,1 дюймов по диагонали, с цветным дисплеем с разрешением экрана не менее 1024 на 768 </w:t>
                  </w:r>
                  <w:proofErr w:type="spellStart"/>
                  <w:r w:rsidRPr="008434D7">
                    <w:rPr>
                      <w:rFonts w:ascii="Times New Roman" w:hAnsi="Times New Roman"/>
                      <w:sz w:val="18"/>
                      <w:szCs w:val="18"/>
                      <w:lang w:val="ru-RU"/>
                    </w:rPr>
                    <w:t>пикселеи</w:t>
                  </w:r>
                  <w:proofErr w:type="spellEnd"/>
                  <w:r w:rsidRPr="008434D7">
                    <w:rPr>
                      <w:rFonts w:ascii="Times New Roman" w:hAnsi="Times New Roman"/>
                      <w:sz w:val="18"/>
                      <w:szCs w:val="18"/>
                      <w:lang w:val="ru-RU"/>
                    </w:rPr>
                    <w:t xml:space="preserve">̆. </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бесклапанной технологии вентиляции. Отсутствие механических клапанов и диафрагм на выдохе пациента.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микропроцессорного контроля параметров работы.</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системы самодиагностики при включении и циклический контроль в процессе работы</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Отсутствие необходимости разборки вентилятора для дезинфекции.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Наличие традиционной принудительной и </w:t>
                  </w:r>
                  <w:proofErr w:type="spellStart"/>
                  <w:r w:rsidRPr="008434D7">
                    <w:rPr>
                      <w:rFonts w:ascii="Times New Roman" w:hAnsi="Times New Roman"/>
                      <w:sz w:val="18"/>
                      <w:szCs w:val="18"/>
                      <w:lang w:val="ru-RU"/>
                    </w:rPr>
                    <w:t>вспомогательнойсинхронизированная</w:t>
                  </w:r>
                  <w:proofErr w:type="spellEnd"/>
                  <w:r w:rsidRPr="008434D7">
                    <w:rPr>
                      <w:rFonts w:ascii="Times New Roman" w:hAnsi="Times New Roman"/>
                      <w:sz w:val="18"/>
                      <w:szCs w:val="18"/>
                      <w:lang w:val="ru-RU"/>
                    </w:rPr>
                    <w:t xml:space="preserve"> вентиляции, не инвазивной вентиляции: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CMV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SIMV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СРАР</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PSV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Пациент-триггерная вентиляция  </w:t>
                  </w:r>
                  <w:r w:rsidRPr="008434D7">
                    <w:rPr>
                      <w:rFonts w:ascii="Times New Roman" w:hAnsi="Times New Roman"/>
                      <w:sz w:val="18"/>
                      <w:szCs w:val="18"/>
                    </w:rPr>
                    <w:t>PTV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вентиляции с доставкой гарантированного объема при минимально возможном давлении без изменения времени вдоха: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CMV</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PSV</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PTV</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SIMV</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Не инвазивная вентиляция легких</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Закрытый контур:</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NCPAP</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NIPPV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NHFO</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вентиляции с поддержкой давлением и доставкой гарантированного объема: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PSV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SIMV</w:t>
                  </w:r>
                  <w:r w:rsidRPr="008434D7">
                    <w:rPr>
                      <w:rFonts w:ascii="Times New Roman" w:hAnsi="Times New Roman"/>
                      <w:sz w:val="18"/>
                      <w:szCs w:val="18"/>
                      <w:lang w:val="ru-RU"/>
                    </w:rPr>
                    <w:t>+</w:t>
                  </w:r>
                  <w:r w:rsidRPr="008434D7">
                    <w:rPr>
                      <w:rFonts w:ascii="Times New Roman" w:hAnsi="Times New Roman"/>
                      <w:sz w:val="18"/>
                      <w:szCs w:val="18"/>
                    </w:rPr>
                    <w:t>PSV</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вентиляция апноэ</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режима ожидания для проведения манипуляций с пациентов без ущерба для дыхательной функции.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Наличие высокочастотной </w:t>
                  </w:r>
                  <w:proofErr w:type="spellStart"/>
                  <w:r w:rsidRPr="008434D7">
                    <w:rPr>
                      <w:rFonts w:ascii="Times New Roman" w:hAnsi="Times New Roman"/>
                      <w:sz w:val="18"/>
                      <w:szCs w:val="18"/>
                      <w:lang w:val="ru-RU"/>
                    </w:rPr>
                    <w:t>осцилляторной</w:t>
                  </w:r>
                  <w:proofErr w:type="spellEnd"/>
                  <w:r w:rsidRPr="008434D7">
                    <w:rPr>
                      <w:rFonts w:ascii="Times New Roman" w:hAnsi="Times New Roman"/>
                      <w:sz w:val="18"/>
                      <w:szCs w:val="18"/>
                      <w:lang w:val="ru-RU"/>
                    </w:rPr>
                    <w:t xml:space="preserve"> вентиляции с активным вдохом и выдохом, комбинированный режим высокочастотной и принудительной вентиляции: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HFO</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HFO</w:t>
                  </w:r>
                  <w:r w:rsidRPr="008434D7">
                    <w:rPr>
                      <w:rFonts w:ascii="Times New Roman" w:hAnsi="Times New Roman"/>
                      <w:sz w:val="18"/>
                      <w:szCs w:val="18"/>
                      <w:lang w:val="ru-RU"/>
                    </w:rPr>
                    <w:t>+</w:t>
                  </w:r>
                  <w:r w:rsidRPr="008434D7">
                    <w:rPr>
                      <w:rFonts w:ascii="Times New Roman" w:hAnsi="Times New Roman"/>
                      <w:sz w:val="18"/>
                      <w:szCs w:val="18"/>
                    </w:rPr>
                    <w:t>CMV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HFO</w:t>
                  </w:r>
                  <w:r w:rsidRPr="008434D7">
                    <w:rPr>
                      <w:rFonts w:ascii="Times New Roman" w:hAnsi="Times New Roman"/>
                      <w:sz w:val="18"/>
                      <w:szCs w:val="18"/>
                      <w:lang w:val="ru-RU"/>
                    </w:rPr>
                    <w:t>+</w:t>
                  </w:r>
                  <w:r w:rsidRPr="008434D7">
                    <w:rPr>
                      <w:rFonts w:ascii="Times New Roman" w:hAnsi="Times New Roman"/>
                      <w:sz w:val="18"/>
                      <w:szCs w:val="18"/>
                    </w:rPr>
                    <w:t>VTV</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режима готовности с предварительными установками и экономичным энергопотреблением</w:t>
                  </w:r>
                </w:p>
                <w:p w:rsidR="008434D7" w:rsidRPr="008434D7" w:rsidRDefault="008434D7" w:rsidP="008434D7">
                  <w:pPr>
                    <w:pStyle w:val="af4"/>
                    <w:rPr>
                      <w:rFonts w:ascii="Times New Roman" w:hAnsi="Times New Roman"/>
                      <w:b/>
                      <w:sz w:val="18"/>
                      <w:szCs w:val="18"/>
                      <w:lang w:val="ru-RU"/>
                    </w:rPr>
                  </w:pPr>
                  <w:r w:rsidRPr="008434D7">
                    <w:rPr>
                      <w:rFonts w:ascii="Times New Roman" w:hAnsi="Times New Roman"/>
                      <w:b/>
                      <w:sz w:val="18"/>
                      <w:szCs w:val="18"/>
                      <w:lang w:val="ru-RU"/>
                    </w:rPr>
                    <w:t>Параметры вентиляции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Переменный поток </w:t>
                  </w:r>
                  <w:proofErr w:type="gramStart"/>
                  <w:r w:rsidRPr="008434D7">
                    <w:rPr>
                      <w:rFonts w:ascii="Times New Roman" w:hAnsi="Times New Roman"/>
                      <w:sz w:val="18"/>
                      <w:szCs w:val="18"/>
                      <w:lang w:val="ru-RU"/>
                    </w:rPr>
                    <w:t>воздушной</w:t>
                  </w:r>
                  <w:proofErr w:type="gramEnd"/>
                  <w:r w:rsidRPr="008434D7">
                    <w:rPr>
                      <w:rFonts w:ascii="Times New Roman" w:hAnsi="Times New Roman"/>
                      <w:sz w:val="18"/>
                      <w:szCs w:val="18"/>
                      <w:lang w:val="ru-RU"/>
                    </w:rPr>
                    <w:t xml:space="preserve"> смесь (автоматически устанавливаемый), диапазон не хуже 2 – 30 л/мин</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Время вдоха, в диапазоне не хуже 0, 1 – 3,0 сек</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Давление на вдохе, в диапазоне не хуже от 0 до 65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Задание дыхательного объема </w:t>
                  </w:r>
                  <w:r w:rsidRPr="008434D7">
                    <w:rPr>
                      <w:rFonts w:ascii="Times New Roman" w:hAnsi="Times New Roman"/>
                      <w:sz w:val="18"/>
                      <w:szCs w:val="18"/>
                    </w:rPr>
                    <w:t>VTV</w:t>
                  </w:r>
                  <w:r w:rsidRPr="008434D7">
                    <w:rPr>
                      <w:rFonts w:ascii="Times New Roman" w:hAnsi="Times New Roman"/>
                      <w:sz w:val="18"/>
                      <w:szCs w:val="18"/>
                      <w:lang w:val="ru-RU"/>
                    </w:rPr>
                    <w:t xml:space="preserve">, в диапазоне не хуже 2 мл – 300 мл. В диапазоне от 2 </w:t>
                  </w:r>
                  <w:proofErr w:type="spellStart"/>
                  <w:r w:rsidRPr="008434D7">
                    <w:rPr>
                      <w:rFonts w:ascii="Times New Roman" w:hAnsi="Times New Roman"/>
                      <w:sz w:val="18"/>
                      <w:szCs w:val="18"/>
                      <w:lang w:val="ru-RU"/>
                    </w:rPr>
                    <w:t>мл</w:t>
                  </w:r>
                  <w:proofErr w:type="gramStart"/>
                  <w:r w:rsidRPr="008434D7">
                    <w:rPr>
                      <w:rFonts w:ascii="Times New Roman" w:hAnsi="Times New Roman"/>
                      <w:sz w:val="18"/>
                      <w:szCs w:val="18"/>
                      <w:lang w:val="ru-RU"/>
                    </w:rPr>
                    <w:t>.д</w:t>
                  </w:r>
                  <w:proofErr w:type="gramEnd"/>
                  <w:r w:rsidRPr="008434D7">
                    <w:rPr>
                      <w:rFonts w:ascii="Times New Roman" w:hAnsi="Times New Roman"/>
                      <w:sz w:val="18"/>
                      <w:szCs w:val="18"/>
                      <w:lang w:val="ru-RU"/>
                    </w:rPr>
                    <w:t>о</w:t>
                  </w:r>
                  <w:proofErr w:type="spellEnd"/>
                  <w:r w:rsidRPr="008434D7">
                    <w:rPr>
                      <w:rFonts w:ascii="Times New Roman" w:hAnsi="Times New Roman"/>
                      <w:sz w:val="18"/>
                      <w:szCs w:val="18"/>
                      <w:lang w:val="ru-RU"/>
                    </w:rPr>
                    <w:t xml:space="preserve"> 10 мл. </w:t>
                  </w:r>
                  <w:r w:rsidRPr="008434D7">
                    <w:rPr>
                      <w:rFonts w:ascii="Times New Roman" w:hAnsi="Times New Roman"/>
                      <w:sz w:val="18"/>
                      <w:szCs w:val="18"/>
                      <w:lang w:val="ru-RU"/>
                    </w:rPr>
                    <w:lastRenderedPageBreak/>
                    <w:t>параметр настраивается шагами не более  0,2 мл. В диапазоне от 10 мл</w:t>
                  </w:r>
                  <w:proofErr w:type="gramStart"/>
                  <w:r w:rsidRPr="008434D7">
                    <w:rPr>
                      <w:rFonts w:ascii="Times New Roman" w:hAnsi="Times New Roman"/>
                      <w:sz w:val="18"/>
                      <w:szCs w:val="18"/>
                      <w:lang w:val="ru-RU"/>
                    </w:rPr>
                    <w:t>.</w:t>
                  </w:r>
                  <w:proofErr w:type="gramEnd"/>
                  <w:r w:rsidRPr="008434D7">
                    <w:rPr>
                      <w:rFonts w:ascii="Times New Roman" w:hAnsi="Times New Roman"/>
                      <w:sz w:val="18"/>
                      <w:szCs w:val="18"/>
                      <w:lang w:val="ru-RU"/>
                    </w:rPr>
                    <w:t xml:space="preserve"> </w:t>
                  </w:r>
                  <w:proofErr w:type="gramStart"/>
                  <w:r w:rsidRPr="008434D7">
                    <w:rPr>
                      <w:rFonts w:ascii="Times New Roman" w:hAnsi="Times New Roman"/>
                      <w:sz w:val="18"/>
                      <w:szCs w:val="18"/>
                      <w:lang w:val="ru-RU"/>
                    </w:rPr>
                    <w:t>д</w:t>
                  </w:r>
                  <w:proofErr w:type="gramEnd"/>
                  <w:r w:rsidRPr="008434D7">
                    <w:rPr>
                      <w:rFonts w:ascii="Times New Roman" w:hAnsi="Times New Roman"/>
                      <w:sz w:val="18"/>
                      <w:szCs w:val="18"/>
                      <w:lang w:val="ru-RU"/>
                    </w:rPr>
                    <w:t>о 100 мл параметр настраивается шагами не более 1 мл. В диапазоне от 100 мл</w:t>
                  </w:r>
                  <w:proofErr w:type="gramStart"/>
                  <w:r w:rsidRPr="008434D7">
                    <w:rPr>
                      <w:rFonts w:ascii="Times New Roman" w:hAnsi="Times New Roman"/>
                      <w:sz w:val="18"/>
                      <w:szCs w:val="18"/>
                      <w:lang w:val="ru-RU"/>
                    </w:rPr>
                    <w:t>.</w:t>
                  </w:r>
                  <w:proofErr w:type="gramEnd"/>
                  <w:r w:rsidRPr="008434D7">
                    <w:rPr>
                      <w:rFonts w:ascii="Times New Roman" w:hAnsi="Times New Roman"/>
                      <w:sz w:val="18"/>
                      <w:szCs w:val="18"/>
                      <w:lang w:val="ru-RU"/>
                    </w:rPr>
                    <w:t xml:space="preserve"> </w:t>
                  </w:r>
                  <w:proofErr w:type="gramStart"/>
                  <w:r w:rsidRPr="008434D7">
                    <w:rPr>
                      <w:rFonts w:ascii="Times New Roman" w:hAnsi="Times New Roman"/>
                      <w:sz w:val="18"/>
                      <w:szCs w:val="18"/>
                      <w:lang w:val="ru-RU"/>
                    </w:rPr>
                    <w:t>д</w:t>
                  </w:r>
                  <w:proofErr w:type="gramEnd"/>
                  <w:r w:rsidRPr="008434D7">
                    <w:rPr>
                      <w:rFonts w:ascii="Times New Roman" w:hAnsi="Times New Roman"/>
                      <w:sz w:val="18"/>
                      <w:szCs w:val="18"/>
                      <w:lang w:val="ru-RU"/>
                    </w:rPr>
                    <w:t>о 300 мл. параметр настраивается шагами не более 5 мл.</w:t>
                  </w:r>
                </w:p>
                <w:p w:rsidR="008434D7" w:rsidRPr="008434D7" w:rsidRDefault="008434D7" w:rsidP="008434D7">
                  <w:pPr>
                    <w:pStyle w:val="af4"/>
                    <w:rPr>
                      <w:rFonts w:ascii="Times New Roman" w:hAnsi="Times New Roman"/>
                      <w:sz w:val="18"/>
                      <w:szCs w:val="18"/>
                      <w:lang w:val="ru-RU"/>
                    </w:rPr>
                  </w:pPr>
                  <w:proofErr w:type="gramStart"/>
                  <w:r w:rsidRPr="008434D7">
                    <w:rPr>
                      <w:rFonts w:ascii="Times New Roman" w:hAnsi="Times New Roman"/>
                      <w:sz w:val="18"/>
                      <w:szCs w:val="18"/>
                      <w:lang w:val="ru-RU"/>
                    </w:rPr>
                    <w:t>Регулируемая</w:t>
                  </w:r>
                  <w:proofErr w:type="gramEnd"/>
                  <w:r w:rsidRPr="008434D7">
                    <w:rPr>
                      <w:rFonts w:ascii="Times New Roman" w:hAnsi="Times New Roman"/>
                      <w:sz w:val="18"/>
                      <w:szCs w:val="18"/>
                      <w:lang w:val="ru-RU"/>
                    </w:rPr>
                    <w:t xml:space="preserve"> ЧД, в диапазоне, не хуже от 1 до 150 </w:t>
                  </w:r>
                  <w:proofErr w:type="spellStart"/>
                  <w:r w:rsidRPr="008434D7">
                    <w:rPr>
                      <w:rFonts w:ascii="Times New Roman" w:hAnsi="Times New Roman"/>
                      <w:sz w:val="18"/>
                      <w:szCs w:val="18"/>
                      <w:lang w:val="ru-RU"/>
                    </w:rPr>
                    <w:t>вд</w:t>
                  </w:r>
                  <w:proofErr w:type="spellEnd"/>
                  <w:r w:rsidRPr="008434D7">
                    <w:rPr>
                      <w:rFonts w:ascii="Times New Roman" w:hAnsi="Times New Roman"/>
                      <w:sz w:val="18"/>
                      <w:szCs w:val="18"/>
                      <w:lang w:val="ru-RU"/>
                    </w:rPr>
                    <w:t>\мин.</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Давление СРАР в диапазоне, не хуже от 0 до 35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Соотношение вдох: выдох, не хуже от 11,2:1 до 1:600.</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Вентиляция апноэ, в диапазоне 5-60 сек, разрешение  не более 5 сек</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Частота осцилляций  в режиме </w:t>
                  </w:r>
                  <w:r w:rsidRPr="008434D7">
                    <w:rPr>
                      <w:rFonts w:ascii="Times New Roman" w:hAnsi="Times New Roman"/>
                      <w:sz w:val="18"/>
                      <w:szCs w:val="18"/>
                    </w:rPr>
                    <w:t>HFO</w:t>
                  </w:r>
                  <w:r w:rsidRPr="008434D7">
                    <w:rPr>
                      <w:rFonts w:ascii="Times New Roman" w:hAnsi="Times New Roman"/>
                      <w:sz w:val="18"/>
                      <w:szCs w:val="18"/>
                      <w:lang w:val="ru-RU"/>
                    </w:rPr>
                    <w:t>, в диапазоне не хуже 3 – 20 Гц</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Амплитуда давления  (дельта Р) в режиме </w:t>
                  </w:r>
                  <w:r w:rsidRPr="008434D7">
                    <w:rPr>
                      <w:rFonts w:ascii="Times New Roman" w:hAnsi="Times New Roman"/>
                      <w:sz w:val="18"/>
                      <w:szCs w:val="18"/>
                    </w:rPr>
                    <w:t>HFO</w:t>
                  </w:r>
                  <w:r w:rsidRPr="008434D7">
                    <w:rPr>
                      <w:rFonts w:ascii="Times New Roman" w:hAnsi="Times New Roman"/>
                      <w:sz w:val="18"/>
                      <w:szCs w:val="18"/>
                      <w:lang w:val="ru-RU"/>
                    </w:rPr>
                    <w:t xml:space="preserve">, не хуже 4 – 180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Диапазон среднего давления, не хуже от 0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до 35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Обогащение дыхательной смеси кислородом </w:t>
                  </w:r>
                  <w:proofErr w:type="spellStart"/>
                  <w:r w:rsidRPr="008434D7">
                    <w:rPr>
                      <w:rFonts w:ascii="Times New Roman" w:hAnsi="Times New Roman"/>
                      <w:sz w:val="18"/>
                      <w:szCs w:val="18"/>
                    </w:rPr>
                    <w:t>FiO</w:t>
                  </w:r>
                  <w:proofErr w:type="spellEnd"/>
                  <w:r w:rsidRPr="008434D7">
                    <w:rPr>
                      <w:rFonts w:ascii="Times New Roman" w:hAnsi="Times New Roman"/>
                      <w:sz w:val="18"/>
                      <w:szCs w:val="18"/>
                      <w:lang w:val="ru-RU"/>
                    </w:rPr>
                    <w:t>2 в диапазоне, 21 -100%</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компенсаторной функции, поддерживающей установленное среднее давление при изменении амплитуды давления с возможностью отключения.</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Независимость среднего давления от Амплитуды давления (Дельта </w:t>
                  </w:r>
                  <w:r w:rsidRPr="008434D7">
                    <w:rPr>
                      <w:rFonts w:ascii="Times New Roman" w:hAnsi="Times New Roman"/>
                      <w:sz w:val="18"/>
                      <w:szCs w:val="18"/>
                    </w:rPr>
                    <w:t>P</w:t>
                  </w:r>
                  <w:r w:rsidRPr="008434D7">
                    <w:rPr>
                      <w:rFonts w:ascii="Times New Roman" w:hAnsi="Times New Roman"/>
                      <w:sz w:val="18"/>
                      <w:szCs w:val="18"/>
                      <w:lang w:val="ru-RU"/>
                    </w:rPr>
                    <w:t>).</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Контроль начала и окончания вдоха пациентом (экспираторная чувствительность), не хуже 0-50% (шаг не более 5%) настраивается пользователем</w:t>
                  </w:r>
                </w:p>
                <w:p w:rsidR="008434D7" w:rsidRPr="008434D7" w:rsidRDefault="008434D7" w:rsidP="008434D7">
                  <w:pPr>
                    <w:pStyle w:val="af4"/>
                    <w:rPr>
                      <w:rFonts w:ascii="Times New Roman" w:hAnsi="Times New Roman"/>
                      <w:b/>
                      <w:sz w:val="18"/>
                      <w:szCs w:val="18"/>
                      <w:lang w:val="ru-RU"/>
                    </w:rPr>
                  </w:pPr>
                  <w:r w:rsidRPr="008434D7">
                    <w:rPr>
                      <w:rFonts w:ascii="Times New Roman" w:hAnsi="Times New Roman"/>
                      <w:b/>
                      <w:sz w:val="18"/>
                      <w:szCs w:val="18"/>
                      <w:lang w:val="ru-RU"/>
                    </w:rPr>
                    <w:t>Графический мониторинг</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Измерение объема и потока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Мониторинг параметров вентиляции, включая петли,  графические и числовые тренды</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Возможность выбора формы представления данных</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Тренды</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Графики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Петли</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Тренды во времени не менее 14 суток (в том числе):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Минутный объем</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Выдыхаемый объем</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Минимальное давление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Максимальное давление</w:t>
                  </w:r>
                </w:p>
                <w:p w:rsidR="008434D7" w:rsidRPr="008434D7" w:rsidRDefault="008434D7" w:rsidP="008434D7">
                  <w:pPr>
                    <w:pStyle w:val="af4"/>
                    <w:rPr>
                      <w:rFonts w:ascii="Times New Roman" w:hAnsi="Times New Roman"/>
                      <w:sz w:val="18"/>
                      <w:szCs w:val="18"/>
                      <w:lang w:val="ru-RU"/>
                    </w:rPr>
                  </w:pPr>
                  <w:proofErr w:type="spellStart"/>
                  <w:r w:rsidRPr="008434D7">
                    <w:rPr>
                      <w:rFonts w:ascii="Times New Roman" w:hAnsi="Times New Roman"/>
                      <w:sz w:val="18"/>
                      <w:szCs w:val="18"/>
                    </w:rPr>
                    <w:t>FiO</w:t>
                  </w:r>
                  <w:proofErr w:type="spellEnd"/>
                  <w:r w:rsidRPr="008434D7">
                    <w:rPr>
                      <w:rFonts w:ascii="Times New Roman" w:hAnsi="Times New Roman"/>
                      <w:sz w:val="18"/>
                      <w:szCs w:val="18"/>
                      <w:lang w:val="ru-RU"/>
                    </w:rPr>
                    <w:t>2</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DCO</w:t>
                  </w:r>
                  <w:r w:rsidRPr="008434D7">
                    <w:rPr>
                      <w:rFonts w:ascii="Times New Roman" w:hAnsi="Times New Roman"/>
                      <w:sz w:val="18"/>
                      <w:szCs w:val="18"/>
                      <w:lang w:val="ru-RU"/>
                    </w:rPr>
                    <w:t>2</w:t>
                  </w:r>
                </w:p>
                <w:p w:rsidR="008434D7" w:rsidRPr="008434D7" w:rsidRDefault="008434D7" w:rsidP="008434D7">
                  <w:pPr>
                    <w:pStyle w:val="af4"/>
                    <w:rPr>
                      <w:rFonts w:ascii="Times New Roman" w:hAnsi="Times New Roman"/>
                      <w:sz w:val="18"/>
                      <w:szCs w:val="18"/>
                      <w:lang w:val="ru-RU"/>
                    </w:rPr>
                  </w:pPr>
                  <w:proofErr w:type="spellStart"/>
                  <w:r w:rsidRPr="008434D7">
                    <w:rPr>
                      <w:rFonts w:ascii="Times New Roman" w:hAnsi="Times New Roman"/>
                      <w:sz w:val="18"/>
                      <w:szCs w:val="18"/>
                      <w:lang w:val="ru-RU"/>
                    </w:rPr>
                    <w:t>Комплайнс</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Сопротивление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Количество трендов отображаемых единовременно на экране, не менее 7</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Петли, не менее 5:</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поток/объем</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поток/давление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объем/давление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поток/объем/давление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Временные графики (кривые)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Возможность масштабирования и перемещения внутри графиков и трендов:</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Сохранение петель и возможность их вызова на экран для сравнения с текущим представлением</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Традиционная и комбинированная вентиляция</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Контроль утечки, не хуже 50% (автоматическая настройка)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Компенсация утечки не хуже 50%</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Наличие </w:t>
                  </w:r>
                  <w:proofErr w:type="gramStart"/>
                  <w:r w:rsidRPr="008434D7">
                    <w:rPr>
                      <w:rFonts w:ascii="Times New Roman" w:hAnsi="Times New Roman"/>
                      <w:sz w:val="18"/>
                      <w:szCs w:val="18"/>
                      <w:lang w:val="ru-RU"/>
                    </w:rPr>
                    <w:t>возможности отключения функции компенсации утечки</w:t>
                  </w:r>
                  <w:proofErr w:type="gram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Динамический </w:t>
                  </w:r>
                  <w:proofErr w:type="spellStart"/>
                  <w:r w:rsidRPr="008434D7">
                    <w:rPr>
                      <w:rFonts w:ascii="Times New Roman" w:hAnsi="Times New Roman"/>
                      <w:sz w:val="18"/>
                      <w:szCs w:val="18"/>
                      <w:lang w:val="ru-RU"/>
                    </w:rPr>
                    <w:t>комплайенс</w:t>
                  </w:r>
                  <w:proofErr w:type="spellEnd"/>
                  <w:r w:rsidRPr="008434D7">
                    <w:rPr>
                      <w:rFonts w:ascii="Times New Roman" w:hAnsi="Times New Roman"/>
                      <w:sz w:val="18"/>
                      <w:szCs w:val="18"/>
                      <w:lang w:val="ru-RU"/>
                    </w:rPr>
                    <w:t>, не уже диапазона 0-100 мл/</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разрешение не хуже 1 мл/1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Коэффициент </w:t>
                  </w:r>
                  <w:proofErr w:type="spellStart"/>
                  <w:r w:rsidRPr="008434D7">
                    <w:rPr>
                      <w:rFonts w:ascii="Times New Roman" w:hAnsi="Times New Roman"/>
                      <w:sz w:val="18"/>
                      <w:szCs w:val="18"/>
                      <w:lang w:val="ru-RU"/>
                    </w:rPr>
                    <w:t>перерастяжения</w:t>
                  </w:r>
                  <w:proofErr w:type="spellEnd"/>
                  <w:r w:rsidRPr="008434D7">
                    <w:rPr>
                      <w:rFonts w:ascii="Times New Roman" w:hAnsi="Times New Roman"/>
                      <w:sz w:val="18"/>
                      <w:szCs w:val="18"/>
                      <w:lang w:val="ru-RU"/>
                    </w:rPr>
                    <w:t xml:space="preserve"> </w:t>
                  </w:r>
                  <w:r w:rsidRPr="008434D7">
                    <w:rPr>
                      <w:rFonts w:ascii="Times New Roman" w:hAnsi="Times New Roman"/>
                      <w:sz w:val="18"/>
                      <w:szCs w:val="18"/>
                    </w:rPr>
                    <w:t>C</w:t>
                  </w:r>
                  <w:r w:rsidRPr="008434D7">
                    <w:rPr>
                      <w:rFonts w:ascii="Times New Roman" w:hAnsi="Times New Roman"/>
                      <w:sz w:val="18"/>
                      <w:szCs w:val="18"/>
                      <w:lang w:val="ru-RU"/>
                    </w:rPr>
                    <w:t>20/</w:t>
                  </w:r>
                  <w:r w:rsidRPr="008434D7">
                    <w:rPr>
                      <w:rFonts w:ascii="Times New Roman" w:hAnsi="Times New Roman"/>
                      <w:sz w:val="18"/>
                      <w:szCs w:val="18"/>
                    </w:rPr>
                    <w:t>C</w:t>
                  </w:r>
                  <w:r w:rsidRPr="008434D7">
                    <w:rPr>
                      <w:rFonts w:ascii="Times New Roman" w:hAnsi="Times New Roman"/>
                      <w:sz w:val="18"/>
                      <w:szCs w:val="18"/>
                      <w:lang w:val="ru-RU"/>
                    </w:rPr>
                    <w:t>, разрешение не более 0,1</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Время выборки, не более 2 </w:t>
                  </w:r>
                  <w:proofErr w:type="spellStart"/>
                  <w:r w:rsidRPr="008434D7">
                    <w:rPr>
                      <w:rFonts w:ascii="Times New Roman" w:hAnsi="Times New Roman"/>
                      <w:sz w:val="18"/>
                      <w:szCs w:val="18"/>
                      <w:lang w:val="ru-RU"/>
                    </w:rPr>
                    <w:t>мсек</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Сопротивление, в диапазоне, не хуже 0-999 </w:t>
                  </w:r>
                  <w:proofErr w:type="spellStart"/>
                  <w:r w:rsidRPr="008434D7">
                    <w:rPr>
                      <w:rFonts w:ascii="Times New Roman" w:hAnsi="Times New Roman"/>
                      <w:sz w:val="18"/>
                      <w:szCs w:val="18"/>
                      <w:lang w:val="ru-RU"/>
                    </w:rPr>
                    <w:t>мбар</w:t>
                  </w:r>
                  <w:proofErr w:type="gramStart"/>
                  <w:r w:rsidRPr="008434D7">
                    <w:rPr>
                      <w:rFonts w:ascii="Times New Roman" w:hAnsi="Times New Roman"/>
                      <w:sz w:val="18"/>
                      <w:szCs w:val="18"/>
                      <w:lang w:val="ru-RU"/>
                    </w:rPr>
                    <w:t>.с</w:t>
                  </w:r>
                  <w:proofErr w:type="gramEnd"/>
                  <w:r w:rsidRPr="008434D7">
                    <w:rPr>
                      <w:rFonts w:ascii="Times New Roman" w:hAnsi="Times New Roman"/>
                      <w:sz w:val="18"/>
                      <w:szCs w:val="18"/>
                      <w:lang w:val="ru-RU"/>
                    </w:rPr>
                    <w:t>екунд</w:t>
                  </w:r>
                  <w:proofErr w:type="spellEnd"/>
                  <w:r w:rsidRPr="008434D7">
                    <w:rPr>
                      <w:rFonts w:ascii="Times New Roman" w:hAnsi="Times New Roman"/>
                      <w:sz w:val="18"/>
                      <w:szCs w:val="18"/>
                      <w:lang w:val="ru-RU"/>
                    </w:rPr>
                    <w:t>/л</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Чувствительность триггера (триггер по инспираторному потоку) в диапазоне, не хуже 0,2 – 20 л/мин</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lastRenderedPageBreak/>
                    <w:t>Наличие автоматического включения триггера по давлению при отключении датчика потока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Время ответа триггерной системы, не более 10 </w:t>
                  </w:r>
                  <w:proofErr w:type="spellStart"/>
                  <w:r w:rsidRPr="008434D7">
                    <w:rPr>
                      <w:rFonts w:ascii="Times New Roman" w:hAnsi="Times New Roman"/>
                      <w:sz w:val="18"/>
                      <w:szCs w:val="18"/>
                      <w:lang w:val="ru-RU"/>
                    </w:rPr>
                    <w:t>мсек</w:t>
                  </w:r>
                  <w:proofErr w:type="spellEnd"/>
                </w:p>
                <w:p w:rsidR="008434D7" w:rsidRPr="008434D7" w:rsidRDefault="008434D7" w:rsidP="008434D7">
                  <w:pPr>
                    <w:pStyle w:val="af4"/>
                    <w:rPr>
                      <w:rFonts w:ascii="Times New Roman" w:hAnsi="Times New Roman"/>
                      <w:b/>
                      <w:sz w:val="18"/>
                      <w:szCs w:val="18"/>
                      <w:lang w:val="ru-RU"/>
                    </w:rPr>
                  </w:pPr>
                  <w:r w:rsidRPr="008434D7">
                    <w:rPr>
                      <w:rFonts w:ascii="Times New Roman" w:hAnsi="Times New Roman"/>
                      <w:b/>
                      <w:sz w:val="18"/>
                      <w:szCs w:val="18"/>
                      <w:lang w:val="ru-RU"/>
                    </w:rPr>
                    <w:t>Концентрация кислорода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Диапазон не хуже 21 -100%,  (разрешение </w:t>
                  </w:r>
                  <w:proofErr w:type="spellStart"/>
                  <w:r w:rsidRPr="008434D7">
                    <w:rPr>
                      <w:rFonts w:ascii="Times New Roman" w:hAnsi="Times New Roman"/>
                      <w:sz w:val="18"/>
                      <w:szCs w:val="18"/>
                      <w:lang w:val="ru-RU"/>
                    </w:rPr>
                    <w:t>неболее</w:t>
                  </w:r>
                  <w:proofErr w:type="spellEnd"/>
                  <w:r w:rsidRPr="008434D7">
                    <w:rPr>
                      <w:rFonts w:ascii="Times New Roman" w:hAnsi="Times New Roman"/>
                      <w:sz w:val="18"/>
                      <w:szCs w:val="18"/>
                      <w:lang w:val="ru-RU"/>
                    </w:rPr>
                    <w:t xml:space="preserve"> 1%, точность не менее +-2%)</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Измерение давления в реальном времени, не более разрешение 1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Время измерения, не более 2 </w:t>
                  </w:r>
                  <w:proofErr w:type="spellStart"/>
                  <w:r w:rsidRPr="008434D7">
                    <w:rPr>
                      <w:rFonts w:ascii="Times New Roman" w:hAnsi="Times New Roman"/>
                      <w:sz w:val="18"/>
                      <w:szCs w:val="18"/>
                      <w:lang w:val="ru-RU"/>
                    </w:rPr>
                    <w:t>мсек</w:t>
                  </w:r>
                  <w:proofErr w:type="spellEnd"/>
                  <w:r w:rsidRPr="008434D7">
                    <w:rPr>
                      <w:rFonts w:ascii="Times New Roman" w:hAnsi="Times New Roman"/>
                      <w:sz w:val="18"/>
                      <w:szCs w:val="18"/>
                      <w:lang w:val="ru-RU"/>
                    </w:rPr>
                    <w:t>.</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Пиковое давление, в диапазоне не хуже от 0 до 175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rPr>
                    <w:t>PEEP</w:t>
                  </w:r>
                  <w:r w:rsidRPr="008434D7">
                    <w:rPr>
                      <w:rFonts w:ascii="Times New Roman" w:hAnsi="Times New Roman"/>
                      <w:sz w:val="18"/>
                      <w:szCs w:val="18"/>
                      <w:lang w:val="ru-RU"/>
                    </w:rPr>
                    <w:t xml:space="preserve"> давление конца выдоха, в диапазоне не хуже от 0 до 175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Среднее давление в диапазоне, не хуже от -175 до 175 </w:t>
                  </w:r>
                  <w:proofErr w:type="spellStart"/>
                  <w:r w:rsidRPr="008434D7">
                    <w:rPr>
                      <w:rFonts w:ascii="Times New Roman" w:hAnsi="Times New Roman"/>
                      <w:sz w:val="18"/>
                      <w:szCs w:val="18"/>
                      <w:lang w:val="ru-RU"/>
                    </w:rPr>
                    <w:t>мбар</w:t>
                  </w:r>
                  <w:proofErr w:type="spellEnd"/>
                </w:p>
                <w:p w:rsidR="008434D7" w:rsidRPr="008434D7" w:rsidRDefault="008434D7" w:rsidP="008434D7">
                  <w:pPr>
                    <w:pStyle w:val="af4"/>
                    <w:rPr>
                      <w:rFonts w:ascii="Times New Roman" w:hAnsi="Times New Roman"/>
                      <w:b/>
                      <w:sz w:val="18"/>
                      <w:szCs w:val="18"/>
                      <w:lang w:val="ru-RU"/>
                    </w:rPr>
                  </w:pPr>
                  <w:r w:rsidRPr="008434D7">
                    <w:rPr>
                      <w:rFonts w:ascii="Times New Roman" w:hAnsi="Times New Roman"/>
                      <w:b/>
                      <w:sz w:val="18"/>
                      <w:szCs w:val="18"/>
                      <w:lang w:val="ru-RU"/>
                    </w:rPr>
                    <w:t>Система тревог</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Наличие ранжирования по степени приоритета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Звуковая и визуальная тревожная сигнализация, история тревог</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Документирование сигналов тревог: количество, не менее 57 </w:t>
                  </w:r>
                  <w:proofErr w:type="spellStart"/>
                  <w:proofErr w:type="gramStart"/>
                  <w:r w:rsidRPr="008434D7">
                    <w:rPr>
                      <w:rFonts w:ascii="Times New Roman" w:hAnsi="Times New Roman"/>
                      <w:sz w:val="18"/>
                      <w:szCs w:val="18"/>
                      <w:lang w:val="ru-RU"/>
                    </w:rPr>
                    <w:t>шт</w:t>
                  </w:r>
                  <w:proofErr w:type="spellEnd"/>
                  <w:proofErr w:type="gramEnd"/>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Соответствие приглушения звукового сигнала всех тревог на 1 мин без подавления высокоприоритетных тревог</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История тревог не менее 100 последних</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Тревоги, настраиваемые пользователем:</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Высокое давление, в диапазоне не хуже 10-110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(шаг не более 0,5)</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Сбой цикла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Низкое давление:</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традиционная вентиляция, в диапазоне не хуже -10 - 10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ниже порога высокого давления</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высокочастотные режимы, в диапазоне не хуже - 70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- 10 </w:t>
                  </w:r>
                  <w:proofErr w:type="spellStart"/>
                  <w:r w:rsidRPr="008434D7">
                    <w:rPr>
                      <w:rFonts w:ascii="Times New Roman" w:hAnsi="Times New Roman"/>
                      <w:sz w:val="18"/>
                      <w:szCs w:val="18"/>
                      <w:lang w:val="ru-RU"/>
                    </w:rPr>
                    <w:t>мбар</w:t>
                  </w:r>
                  <w:proofErr w:type="spellEnd"/>
                  <w:r w:rsidRPr="008434D7">
                    <w:rPr>
                      <w:rFonts w:ascii="Times New Roman" w:hAnsi="Times New Roman"/>
                      <w:sz w:val="18"/>
                      <w:szCs w:val="18"/>
                      <w:lang w:val="ru-RU"/>
                    </w:rPr>
                    <w:t xml:space="preserve"> ниже порога высокого давления</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Высокий дыхательный объем, диапазон, не хуже, от 3 до 300 мл</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Низкий дыхательный </w:t>
                  </w:r>
                  <w:proofErr w:type="spellStart"/>
                  <w:r w:rsidRPr="008434D7">
                    <w:rPr>
                      <w:rFonts w:ascii="Times New Roman" w:hAnsi="Times New Roman"/>
                      <w:sz w:val="18"/>
                      <w:szCs w:val="18"/>
                      <w:lang w:val="ru-RU"/>
                    </w:rPr>
                    <w:t>объем</w:t>
                  </w:r>
                  <w:proofErr w:type="gramStart"/>
                  <w:r w:rsidRPr="008434D7">
                    <w:rPr>
                      <w:rFonts w:ascii="Times New Roman" w:hAnsi="Times New Roman"/>
                      <w:sz w:val="18"/>
                      <w:szCs w:val="18"/>
                      <w:lang w:val="ru-RU"/>
                    </w:rPr>
                    <w:t>,д</w:t>
                  </w:r>
                  <w:proofErr w:type="gramEnd"/>
                  <w:r w:rsidRPr="008434D7">
                    <w:rPr>
                      <w:rFonts w:ascii="Times New Roman" w:hAnsi="Times New Roman"/>
                      <w:sz w:val="18"/>
                      <w:szCs w:val="18"/>
                      <w:lang w:val="ru-RU"/>
                    </w:rPr>
                    <w:t>иапазон</w:t>
                  </w:r>
                  <w:proofErr w:type="spellEnd"/>
                  <w:r w:rsidRPr="008434D7">
                    <w:rPr>
                      <w:rFonts w:ascii="Times New Roman" w:hAnsi="Times New Roman"/>
                      <w:sz w:val="18"/>
                      <w:szCs w:val="18"/>
                      <w:lang w:val="ru-RU"/>
                    </w:rPr>
                    <w:t>, не хуже от 0 – 300 мл</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Низкий минутный объем, диапазон, не хуже, 0-0,02 л ниже порога высокого минутного объема (шаг не более 0,1)</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Высокий минутный объем, диапазон, не хуже 0,02-20 л (</w:t>
                  </w:r>
                  <w:proofErr w:type="spellStart"/>
                  <w:r w:rsidRPr="008434D7">
                    <w:rPr>
                      <w:rFonts w:ascii="Times New Roman" w:hAnsi="Times New Roman"/>
                      <w:sz w:val="18"/>
                      <w:szCs w:val="18"/>
                      <w:lang w:val="ru-RU"/>
                    </w:rPr>
                    <w:t>шагне</w:t>
                  </w:r>
                  <w:proofErr w:type="spellEnd"/>
                  <w:r w:rsidRPr="008434D7">
                    <w:rPr>
                      <w:rFonts w:ascii="Times New Roman" w:hAnsi="Times New Roman"/>
                      <w:sz w:val="18"/>
                      <w:szCs w:val="18"/>
                      <w:lang w:val="ru-RU"/>
                    </w:rPr>
                    <w:t xml:space="preserve"> более 0,1)</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lastRenderedPageBreak/>
                    <w:t>1 шт.</w:t>
                  </w:r>
                </w:p>
              </w:tc>
            </w:tr>
            <w:tr w:rsidR="008434D7" w:rsidRPr="008434D7" w:rsidTr="008434D7">
              <w:trPr>
                <w:trHeight w:val="274"/>
              </w:trPr>
              <w:tc>
                <w:tcPr>
                  <w:tcW w:w="11969" w:type="dxa"/>
                  <w:gridSpan w:val="4"/>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widowControl w:val="0"/>
                    <w:autoSpaceDE w:val="0"/>
                    <w:autoSpaceDN w:val="0"/>
                    <w:adjustRightInd w:val="0"/>
                    <w:spacing w:before="30"/>
                    <w:rPr>
                      <w:sz w:val="18"/>
                      <w:szCs w:val="18"/>
                    </w:rPr>
                  </w:pPr>
                  <w:r w:rsidRPr="008434D7">
                    <w:rPr>
                      <w:i/>
                      <w:sz w:val="18"/>
                      <w:szCs w:val="18"/>
                    </w:rPr>
                    <w:lastRenderedPageBreak/>
                    <w:t>Дополнительные комплектующие:</w:t>
                  </w:r>
                </w:p>
              </w:tc>
            </w:tr>
            <w:tr w:rsidR="008434D7" w:rsidRPr="008434D7" w:rsidTr="008434D7">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t>Стойка аппарата ИВЛ</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Устойчивая стойка-тележка на колесах с упорами для крепления и перемещения аппаратуры</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t>1 шт.</w:t>
                  </w:r>
                </w:p>
              </w:tc>
            </w:tr>
            <w:tr w:rsidR="008434D7" w:rsidRPr="008434D7" w:rsidTr="008434D7">
              <w:trPr>
                <w:trHeight w:val="540"/>
              </w:trPr>
              <w:tc>
                <w:tcPr>
                  <w:tcW w:w="567" w:type="dxa"/>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jc w:val="center"/>
                    <w:rPr>
                      <w:sz w:val="18"/>
                      <w:szCs w:val="18"/>
                    </w:rPr>
                  </w:pPr>
                  <w:r w:rsidRPr="008434D7">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Компрессор медицинский подачи сжатого воздуха </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color w:val="000000"/>
                      <w:sz w:val="18"/>
                      <w:szCs w:val="18"/>
                      <w:lang w:val="ru-RU"/>
                    </w:rPr>
                    <w:t>Рабочее давление, не менее 2.8, не более 6 бар</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t>1 шт.</w:t>
                  </w:r>
                </w:p>
              </w:tc>
            </w:tr>
            <w:tr w:rsidR="008434D7" w:rsidRPr="008434D7" w:rsidTr="008434D7">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Увлажнитель дыхательных смесей и принадлежности</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Готовый к использованию увлажнитель дыхательных смесей с </w:t>
                  </w:r>
                  <w:proofErr w:type="spellStart"/>
                  <w:r w:rsidRPr="008434D7">
                    <w:rPr>
                      <w:rFonts w:ascii="Times New Roman" w:hAnsi="Times New Roman"/>
                      <w:sz w:val="18"/>
                      <w:szCs w:val="18"/>
                      <w:lang w:val="ru-RU"/>
                    </w:rPr>
                    <w:t>термостабилизированным</w:t>
                  </w:r>
                  <w:proofErr w:type="spellEnd"/>
                  <w:r w:rsidRPr="008434D7">
                    <w:rPr>
                      <w:rFonts w:ascii="Times New Roman" w:hAnsi="Times New Roman"/>
                      <w:sz w:val="18"/>
                      <w:szCs w:val="18"/>
                      <w:lang w:val="ru-RU"/>
                    </w:rPr>
                    <w:t xml:space="preserve"> подогревом, отдельно монтирующийся к аппарату,</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Размеры: не более 140 мм </w:t>
                  </w:r>
                  <w:r w:rsidRPr="008434D7">
                    <w:rPr>
                      <w:rFonts w:ascii="Times New Roman" w:hAnsi="Times New Roman"/>
                      <w:sz w:val="18"/>
                      <w:szCs w:val="18"/>
                    </w:rPr>
                    <w:t>x</w:t>
                  </w:r>
                  <w:r w:rsidRPr="008434D7">
                    <w:rPr>
                      <w:rFonts w:ascii="Times New Roman" w:hAnsi="Times New Roman"/>
                      <w:sz w:val="18"/>
                      <w:szCs w:val="18"/>
                      <w:lang w:val="ru-RU"/>
                    </w:rPr>
                    <w:t xml:space="preserve"> 173 мм </w:t>
                  </w:r>
                  <w:r w:rsidRPr="008434D7">
                    <w:rPr>
                      <w:rFonts w:ascii="Times New Roman" w:hAnsi="Times New Roman"/>
                      <w:sz w:val="18"/>
                      <w:szCs w:val="18"/>
                    </w:rPr>
                    <w:t>x</w:t>
                  </w:r>
                  <w:r w:rsidRPr="008434D7">
                    <w:rPr>
                      <w:rFonts w:ascii="Times New Roman" w:hAnsi="Times New Roman"/>
                      <w:sz w:val="18"/>
                      <w:szCs w:val="18"/>
                      <w:lang w:val="ru-RU"/>
                    </w:rPr>
                    <w:t xml:space="preserve"> 135 мм (камера не установлена)</w:t>
                  </w:r>
                  <w:r w:rsidRPr="008434D7">
                    <w:rPr>
                      <w:rFonts w:ascii="Times New Roman" w:hAnsi="Times New Roman"/>
                      <w:sz w:val="18"/>
                      <w:szCs w:val="18"/>
                      <w:lang w:val="ru-RU"/>
                    </w:rPr>
                    <w:br/>
                    <w:t xml:space="preserve">Вес: не более 2.8 кг (без камеры), не более 3.1 кг (камера установлена и заполнена </w:t>
                  </w:r>
                  <w:proofErr w:type="spellStart"/>
                  <w:r w:rsidRPr="008434D7">
                    <w:rPr>
                      <w:rFonts w:ascii="Times New Roman" w:hAnsi="Times New Roman"/>
                      <w:sz w:val="18"/>
                      <w:szCs w:val="18"/>
                      <w:lang w:val="ru-RU"/>
                    </w:rPr>
                    <w:t>водои</w:t>
                  </w:r>
                  <w:proofErr w:type="spellEnd"/>
                  <w:r w:rsidRPr="008434D7">
                    <w:rPr>
                      <w:rFonts w:ascii="Times New Roman" w:hAnsi="Times New Roman"/>
                      <w:sz w:val="18"/>
                      <w:szCs w:val="18"/>
                      <w:lang w:val="ru-RU"/>
                    </w:rPr>
                    <w:t>̆)</w:t>
                  </w:r>
                  <w:r w:rsidRPr="008434D7">
                    <w:rPr>
                      <w:rFonts w:ascii="Times New Roman" w:hAnsi="Times New Roman"/>
                      <w:sz w:val="18"/>
                      <w:szCs w:val="18"/>
                      <w:lang w:val="ru-RU"/>
                    </w:rPr>
                    <w:br/>
                    <w:t xml:space="preserve">Частота: 50/60 Гц, Напряжение: 230 В~ </w:t>
                  </w:r>
                  <w:proofErr w:type="spellStart"/>
                  <w:r w:rsidRPr="008434D7">
                    <w:rPr>
                      <w:rFonts w:ascii="Times New Roman" w:hAnsi="Times New Roman"/>
                      <w:sz w:val="18"/>
                      <w:szCs w:val="18"/>
                      <w:lang w:val="ru-RU"/>
                    </w:rPr>
                    <w:t>Потребляемыи</w:t>
                  </w:r>
                  <w:proofErr w:type="spellEnd"/>
                  <w:r w:rsidRPr="008434D7">
                    <w:rPr>
                      <w:rFonts w:ascii="Times New Roman" w:hAnsi="Times New Roman"/>
                      <w:sz w:val="18"/>
                      <w:szCs w:val="18"/>
                      <w:lang w:val="ru-RU"/>
                    </w:rPr>
                    <w:t xml:space="preserve">̆ ток: не более 1.0 </w:t>
                  </w:r>
                  <w:r w:rsidRPr="008434D7">
                    <w:rPr>
                      <w:rFonts w:ascii="Times New Roman" w:hAnsi="Times New Roman"/>
                      <w:sz w:val="18"/>
                      <w:szCs w:val="18"/>
                    </w:rPr>
                    <w:t>A</w:t>
                  </w:r>
                  <w:r w:rsidRPr="008434D7">
                    <w:rPr>
                      <w:rFonts w:ascii="Times New Roman" w:hAnsi="Times New Roman"/>
                      <w:sz w:val="18"/>
                      <w:szCs w:val="18"/>
                      <w:lang w:val="ru-RU"/>
                    </w:rPr>
                    <w:t xml:space="preserve"> макс при 230 В ~</w:t>
                  </w:r>
                  <w:r w:rsidRPr="008434D7">
                    <w:rPr>
                      <w:rFonts w:ascii="Times New Roman" w:hAnsi="Times New Roman"/>
                      <w:sz w:val="18"/>
                      <w:szCs w:val="18"/>
                      <w:lang w:val="ru-RU"/>
                    </w:rPr>
                    <w:br/>
                    <w:t xml:space="preserve">Нагревательная пластина: не более 150 Вт, Нагреватель </w:t>
                  </w:r>
                  <w:proofErr w:type="spellStart"/>
                  <w:r w:rsidRPr="008434D7">
                    <w:rPr>
                      <w:rFonts w:ascii="Times New Roman" w:hAnsi="Times New Roman"/>
                      <w:sz w:val="18"/>
                      <w:szCs w:val="18"/>
                      <w:lang w:val="ru-RU"/>
                    </w:rPr>
                    <w:t>шланга:не</w:t>
                  </w:r>
                  <w:proofErr w:type="spellEnd"/>
                  <w:r w:rsidRPr="008434D7">
                    <w:rPr>
                      <w:rFonts w:ascii="Times New Roman" w:hAnsi="Times New Roman"/>
                      <w:sz w:val="18"/>
                      <w:szCs w:val="18"/>
                      <w:lang w:val="ru-RU"/>
                    </w:rPr>
                    <w:t xml:space="preserve"> более 22</w:t>
                  </w:r>
                  <w:proofErr w:type="gramStart"/>
                  <w:r w:rsidRPr="008434D7">
                    <w:rPr>
                      <w:rFonts w:ascii="Times New Roman" w:hAnsi="Times New Roman"/>
                      <w:sz w:val="18"/>
                      <w:szCs w:val="18"/>
                      <w:lang w:val="ru-RU"/>
                    </w:rPr>
                    <w:t xml:space="preserve"> В</w:t>
                  </w:r>
                  <w:proofErr w:type="gramEnd"/>
                  <w:r w:rsidRPr="008434D7">
                    <w:rPr>
                      <w:rFonts w:ascii="Times New Roman" w:hAnsi="Times New Roman"/>
                      <w:sz w:val="18"/>
                      <w:szCs w:val="18"/>
                      <w:lang w:val="ru-RU"/>
                    </w:rPr>
                    <w:t xml:space="preserve">~, 2.73 </w:t>
                  </w:r>
                  <w:r w:rsidRPr="008434D7">
                    <w:rPr>
                      <w:rFonts w:ascii="Times New Roman" w:hAnsi="Times New Roman"/>
                      <w:sz w:val="18"/>
                      <w:szCs w:val="18"/>
                    </w:rPr>
                    <w:t>A</w:t>
                  </w:r>
                  <w:r w:rsidRPr="008434D7">
                    <w:rPr>
                      <w:rFonts w:ascii="Times New Roman" w:hAnsi="Times New Roman"/>
                      <w:sz w:val="18"/>
                      <w:szCs w:val="18"/>
                      <w:lang w:val="ru-RU"/>
                    </w:rPr>
                    <w:t xml:space="preserve">, 60 Вт, 50/60 Гц, Отключение </w:t>
                  </w:r>
                  <w:proofErr w:type="spellStart"/>
                  <w:r w:rsidRPr="008434D7">
                    <w:rPr>
                      <w:rFonts w:ascii="Times New Roman" w:hAnsi="Times New Roman"/>
                      <w:sz w:val="18"/>
                      <w:szCs w:val="18"/>
                      <w:lang w:val="ru-RU"/>
                    </w:rPr>
                    <w:t>нагревательнои</w:t>
                  </w:r>
                  <w:proofErr w:type="spellEnd"/>
                  <w:r w:rsidRPr="008434D7">
                    <w:rPr>
                      <w:rFonts w:ascii="Times New Roman" w:hAnsi="Times New Roman"/>
                      <w:sz w:val="18"/>
                      <w:szCs w:val="18"/>
                      <w:lang w:val="ru-RU"/>
                    </w:rPr>
                    <w:t>̆ пластины при перегреве: не более 118 ± 6 °</w:t>
                  </w:r>
                  <w:r w:rsidRPr="008434D7">
                    <w:rPr>
                      <w:rFonts w:ascii="Times New Roman" w:hAnsi="Times New Roman"/>
                      <w:sz w:val="18"/>
                      <w:szCs w:val="18"/>
                    </w:rPr>
                    <w:t>C</w:t>
                  </w:r>
                  <w:r w:rsidRPr="008434D7">
                    <w:rPr>
                      <w:rFonts w:ascii="Times New Roman" w:hAnsi="Times New Roman"/>
                      <w:sz w:val="18"/>
                      <w:szCs w:val="18"/>
                      <w:lang w:val="ru-RU"/>
                    </w:rPr>
                    <w:t xml:space="preserve"> </w:t>
                  </w:r>
                </w:p>
                <w:p w:rsidR="008434D7" w:rsidRPr="008434D7" w:rsidRDefault="008434D7" w:rsidP="008434D7">
                  <w:pPr>
                    <w:pStyle w:val="af4"/>
                    <w:rPr>
                      <w:rFonts w:ascii="Times New Roman" w:hAnsi="Times New Roman"/>
                      <w:sz w:val="18"/>
                      <w:szCs w:val="18"/>
                      <w:lang w:val="ru-RU"/>
                    </w:rPr>
                  </w:pPr>
                  <w:proofErr w:type="spellStart"/>
                  <w:r w:rsidRPr="008434D7">
                    <w:rPr>
                      <w:rFonts w:ascii="Times New Roman" w:hAnsi="Times New Roman"/>
                      <w:sz w:val="18"/>
                      <w:szCs w:val="18"/>
                      <w:lang w:val="ru-RU"/>
                    </w:rPr>
                    <w:t>Инвазивныи</w:t>
                  </w:r>
                  <w:proofErr w:type="spellEnd"/>
                  <w:r w:rsidRPr="008434D7">
                    <w:rPr>
                      <w:rFonts w:ascii="Times New Roman" w:hAnsi="Times New Roman"/>
                      <w:sz w:val="18"/>
                      <w:szCs w:val="18"/>
                      <w:lang w:val="ru-RU"/>
                    </w:rPr>
                    <w:t xml:space="preserve">̆ </w:t>
                  </w:r>
                  <w:proofErr w:type="spellStart"/>
                  <w:r w:rsidRPr="008434D7">
                    <w:rPr>
                      <w:rFonts w:ascii="Times New Roman" w:hAnsi="Times New Roman"/>
                      <w:sz w:val="18"/>
                      <w:szCs w:val="18"/>
                      <w:lang w:val="ru-RU"/>
                    </w:rPr>
                    <w:t>режим</w:t>
                  </w:r>
                  <w:proofErr w:type="gramStart"/>
                  <w:r w:rsidRPr="008434D7">
                    <w:rPr>
                      <w:rFonts w:ascii="Times New Roman" w:hAnsi="Times New Roman"/>
                      <w:sz w:val="18"/>
                      <w:szCs w:val="18"/>
                      <w:lang w:val="ru-RU"/>
                    </w:rPr>
                    <w:t>:Н</w:t>
                  </w:r>
                  <w:proofErr w:type="gramEnd"/>
                  <w:r w:rsidRPr="008434D7">
                    <w:rPr>
                      <w:rFonts w:ascii="Times New Roman" w:hAnsi="Times New Roman"/>
                      <w:sz w:val="18"/>
                      <w:szCs w:val="18"/>
                      <w:lang w:val="ru-RU"/>
                    </w:rPr>
                    <w:t>а</w:t>
                  </w:r>
                  <w:proofErr w:type="spellEnd"/>
                  <w:r w:rsidRPr="008434D7">
                    <w:rPr>
                      <w:rFonts w:ascii="Times New Roman" w:hAnsi="Times New Roman"/>
                      <w:sz w:val="18"/>
                      <w:szCs w:val="18"/>
                      <w:lang w:val="ru-RU"/>
                    </w:rPr>
                    <w:t xml:space="preserve"> выходе из камеры, в </w:t>
                  </w:r>
                  <w:proofErr w:type="spellStart"/>
                  <w:r w:rsidRPr="008434D7">
                    <w:rPr>
                      <w:rFonts w:ascii="Times New Roman" w:hAnsi="Times New Roman"/>
                      <w:sz w:val="18"/>
                      <w:szCs w:val="18"/>
                      <w:lang w:val="ru-RU"/>
                    </w:rPr>
                    <w:t>диапазонене</w:t>
                  </w:r>
                  <w:proofErr w:type="spellEnd"/>
                  <w:r w:rsidRPr="008434D7">
                    <w:rPr>
                      <w:rFonts w:ascii="Times New Roman" w:hAnsi="Times New Roman"/>
                      <w:sz w:val="18"/>
                      <w:szCs w:val="18"/>
                      <w:lang w:val="ru-RU"/>
                    </w:rPr>
                    <w:t xml:space="preserve"> хуже 35.5 - 42 °</w:t>
                  </w:r>
                  <w:r w:rsidRPr="008434D7">
                    <w:rPr>
                      <w:rFonts w:ascii="Times New Roman" w:hAnsi="Times New Roman"/>
                      <w:sz w:val="18"/>
                      <w:szCs w:val="18"/>
                    </w:rPr>
                    <w:t>C</w:t>
                  </w:r>
                  <w:r w:rsidRPr="008434D7">
                    <w:rPr>
                      <w:rFonts w:ascii="Times New Roman" w:hAnsi="Times New Roman"/>
                      <w:sz w:val="18"/>
                      <w:szCs w:val="18"/>
                      <w:lang w:val="ru-RU"/>
                    </w:rPr>
                    <w:t>, В дыхательном контуре, в диапазоне не хуже 35 - 40 °</w:t>
                  </w:r>
                  <w:r w:rsidRPr="008434D7">
                    <w:rPr>
                      <w:rFonts w:ascii="Times New Roman" w:hAnsi="Times New Roman"/>
                      <w:sz w:val="18"/>
                      <w:szCs w:val="18"/>
                    </w:rPr>
                    <w:t>C</w:t>
                  </w:r>
                  <w:r w:rsidRPr="008434D7">
                    <w:rPr>
                      <w:rFonts w:ascii="Times New Roman" w:hAnsi="Times New Roman"/>
                      <w:sz w:val="18"/>
                      <w:szCs w:val="18"/>
                      <w:lang w:val="ru-RU"/>
                    </w:rPr>
                    <w:br/>
                  </w:r>
                  <w:proofErr w:type="spellStart"/>
                  <w:r w:rsidRPr="008434D7">
                    <w:rPr>
                      <w:rFonts w:ascii="Times New Roman" w:hAnsi="Times New Roman"/>
                      <w:sz w:val="18"/>
                      <w:szCs w:val="18"/>
                      <w:lang w:val="ru-RU"/>
                    </w:rPr>
                    <w:t>Неинвазивныи</w:t>
                  </w:r>
                  <w:proofErr w:type="spellEnd"/>
                  <w:r w:rsidRPr="008434D7">
                    <w:rPr>
                      <w:rFonts w:ascii="Times New Roman" w:hAnsi="Times New Roman"/>
                      <w:sz w:val="18"/>
                      <w:szCs w:val="18"/>
                      <w:lang w:val="ru-RU"/>
                    </w:rPr>
                    <w:t>̆ режим: На выходе из камеры, в диапазоне не хуже 31 - 36 °</w:t>
                  </w:r>
                  <w:r w:rsidRPr="008434D7">
                    <w:rPr>
                      <w:rFonts w:ascii="Times New Roman" w:hAnsi="Times New Roman"/>
                      <w:sz w:val="18"/>
                      <w:szCs w:val="18"/>
                    </w:rPr>
                    <w:t>C</w:t>
                  </w:r>
                  <w:r w:rsidRPr="008434D7">
                    <w:rPr>
                      <w:rFonts w:ascii="Times New Roman" w:hAnsi="Times New Roman"/>
                      <w:sz w:val="18"/>
                      <w:szCs w:val="18"/>
                      <w:lang w:val="ru-RU"/>
                    </w:rPr>
                    <w:t>, В дыхательном контуре, в диапазоне не хуже 28 - 34 °</w:t>
                  </w:r>
                  <w:r w:rsidRPr="008434D7">
                    <w:rPr>
                      <w:rFonts w:ascii="Times New Roman" w:hAnsi="Times New Roman"/>
                      <w:sz w:val="18"/>
                      <w:szCs w:val="18"/>
                    </w:rPr>
                    <w:t>C</w:t>
                  </w:r>
                  <w:r w:rsidRPr="008434D7">
                    <w:rPr>
                      <w:rFonts w:ascii="Times New Roman" w:hAnsi="Times New Roman"/>
                      <w:sz w:val="18"/>
                      <w:szCs w:val="18"/>
                      <w:lang w:val="ru-RU"/>
                    </w:rPr>
                    <w:br/>
                    <w:t>Дисплей: Не менее трех цифр, размерами не более 14 мм, не менее 7 сегментов ЖКИ</w:t>
                  </w:r>
                  <w:r w:rsidRPr="008434D7">
                    <w:rPr>
                      <w:rFonts w:ascii="Times New Roman" w:hAnsi="Times New Roman"/>
                      <w:sz w:val="18"/>
                      <w:szCs w:val="18"/>
                      <w:lang w:val="ru-RU"/>
                    </w:rPr>
                    <w:br/>
                    <w:t xml:space="preserve">Диапазон установки управления </w:t>
                  </w:r>
                  <w:proofErr w:type="spellStart"/>
                  <w:r w:rsidRPr="008434D7">
                    <w:rPr>
                      <w:rFonts w:ascii="Times New Roman" w:hAnsi="Times New Roman"/>
                      <w:sz w:val="18"/>
                      <w:szCs w:val="18"/>
                      <w:lang w:val="ru-RU"/>
                    </w:rPr>
                    <w:t>температурои</w:t>
                  </w:r>
                  <w:proofErr w:type="spellEnd"/>
                  <w:r w:rsidRPr="008434D7">
                    <w:rPr>
                      <w:rFonts w:ascii="Times New Roman" w:hAnsi="Times New Roman"/>
                      <w:sz w:val="18"/>
                      <w:szCs w:val="18"/>
                      <w:lang w:val="ru-RU"/>
                    </w:rPr>
                    <w:t xml:space="preserve">̆: </w:t>
                  </w:r>
                  <w:r w:rsidRPr="008434D7">
                    <w:rPr>
                      <w:rFonts w:ascii="Times New Roman" w:hAnsi="Times New Roman"/>
                      <w:sz w:val="18"/>
                      <w:szCs w:val="18"/>
                      <w:lang w:val="ru-RU"/>
                    </w:rPr>
                    <w:br/>
                    <w:t>не хуже 10 - 70 °</w:t>
                  </w:r>
                  <w:r w:rsidRPr="008434D7">
                    <w:rPr>
                      <w:rFonts w:ascii="Times New Roman" w:hAnsi="Times New Roman"/>
                      <w:sz w:val="18"/>
                      <w:szCs w:val="18"/>
                    </w:rPr>
                    <w:t>C</w:t>
                  </w:r>
                  <w:r w:rsidRPr="008434D7">
                    <w:rPr>
                      <w:rFonts w:ascii="Times New Roman" w:hAnsi="Times New Roman"/>
                      <w:sz w:val="18"/>
                      <w:szCs w:val="18"/>
                      <w:lang w:val="ru-RU"/>
                    </w:rPr>
                    <w:t>, точность: не больше ± 0.3 °</w:t>
                  </w:r>
                  <w:r w:rsidRPr="008434D7">
                    <w:rPr>
                      <w:rFonts w:ascii="Times New Roman" w:hAnsi="Times New Roman"/>
                      <w:sz w:val="18"/>
                      <w:szCs w:val="18"/>
                    </w:rPr>
                    <w:t>C</w:t>
                  </w:r>
                  <w:r w:rsidRPr="008434D7">
                    <w:rPr>
                      <w:rFonts w:ascii="Times New Roman" w:hAnsi="Times New Roman"/>
                      <w:sz w:val="18"/>
                      <w:szCs w:val="18"/>
                      <w:lang w:val="ru-RU"/>
                    </w:rPr>
                    <w:t xml:space="preserve"> (в диапазоне температур не хуже 25 - 45 °</w:t>
                  </w:r>
                  <w:r w:rsidRPr="008434D7">
                    <w:rPr>
                      <w:rFonts w:ascii="Times New Roman" w:hAnsi="Times New Roman"/>
                      <w:sz w:val="18"/>
                      <w:szCs w:val="18"/>
                    </w:rPr>
                    <w:t>C</w:t>
                  </w:r>
                  <w:r w:rsidRPr="008434D7">
                    <w:rPr>
                      <w:rFonts w:ascii="Times New Roman" w:hAnsi="Times New Roman"/>
                      <w:sz w:val="18"/>
                      <w:szCs w:val="18"/>
                      <w:lang w:val="ru-RU"/>
                    </w:rPr>
                    <w:t>)</w:t>
                  </w:r>
                  <w:r w:rsidRPr="008434D7">
                    <w:rPr>
                      <w:rFonts w:ascii="Times New Roman" w:hAnsi="Times New Roman"/>
                      <w:sz w:val="18"/>
                      <w:szCs w:val="18"/>
                      <w:lang w:val="ru-RU"/>
                    </w:rPr>
                    <w:br/>
                    <w:t>Параметры звуковых сигналов тревоги</w:t>
                  </w:r>
                  <w:r w:rsidRPr="008434D7">
                    <w:rPr>
                      <w:rFonts w:ascii="Times New Roman" w:hAnsi="Times New Roman"/>
                      <w:sz w:val="18"/>
                      <w:szCs w:val="18"/>
                      <w:lang w:val="ru-RU"/>
                    </w:rPr>
                    <w:br/>
                    <w:t xml:space="preserve">Сигнал </w:t>
                  </w:r>
                  <w:proofErr w:type="spellStart"/>
                  <w:r w:rsidRPr="008434D7">
                    <w:rPr>
                      <w:rFonts w:ascii="Times New Roman" w:hAnsi="Times New Roman"/>
                      <w:sz w:val="18"/>
                      <w:szCs w:val="18"/>
                      <w:lang w:val="ru-RU"/>
                    </w:rPr>
                    <w:t>повышеннои</w:t>
                  </w:r>
                  <w:proofErr w:type="spellEnd"/>
                  <w:r w:rsidRPr="008434D7">
                    <w:rPr>
                      <w:rFonts w:ascii="Times New Roman" w:hAnsi="Times New Roman"/>
                      <w:sz w:val="18"/>
                      <w:szCs w:val="18"/>
                      <w:lang w:val="ru-RU"/>
                    </w:rPr>
                    <w:t xml:space="preserve">̆ влажности: </w:t>
                  </w:r>
                  <w:proofErr w:type="spellStart"/>
                  <w:r w:rsidRPr="008434D7">
                    <w:rPr>
                      <w:rFonts w:ascii="Times New Roman" w:hAnsi="Times New Roman"/>
                      <w:sz w:val="18"/>
                      <w:szCs w:val="18"/>
                      <w:lang w:val="ru-RU"/>
                    </w:rPr>
                    <w:t>Немедленныи</w:t>
                  </w:r>
                  <w:proofErr w:type="spellEnd"/>
                  <w:r w:rsidRPr="008434D7">
                    <w:rPr>
                      <w:rFonts w:ascii="Times New Roman" w:hAnsi="Times New Roman"/>
                      <w:sz w:val="18"/>
                      <w:szCs w:val="18"/>
                      <w:lang w:val="ru-RU"/>
                    </w:rPr>
                    <w:t xml:space="preserve">̆ </w:t>
                  </w:r>
                  <w:proofErr w:type="spellStart"/>
                  <w:r w:rsidRPr="008434D7">
                    <w:rPr>
                      <w:rFonts w:ascii="Times New Roman" w:hAnsi="Times New Roman"/>
                      <w:sz w:val="18"/>
                      <w:szCs w:val="18"/>
                      <w:lang w:val="ru-RU"/>
                    </w:rPr>
                    <w:t>звуковои</w:t>
                  </w:r>
                  <w:proofErr w:type="spellEnd"/>
                  <w:r w:rsidRPr="008434D7">
                    <w:rPr>
                      <w:rFonts w:ascii="Times New Roman" w:hAnsi="Times New Roman"/>
                      <w:sz w:val="18"/>
                      <w:szCs w:val="18"/>
                      <w:lang w:val="ru-RU"/>
                    </w:rPr>
                    <w:t xml:space="preserve">̆ сигнал при температуре на дисплее не более 41 </w:t>
                  </w:r>
                  <w:r w:rsidRPr="008434D7">
                    <w:rPr>
                      <w:rFonts w:ascii="Times New Roman" w:hAnsi="Times New Roman"/>
                      <w:sz w:val="18"/>
                      <w:szCs w:val="18"/>
                      <w:lang w:val="ru-RU"/>
                    </w:rPr>
                    <w:lastRenderedPageBreak/>
                    <w:t>°</w:t>
                  </w:r>
                  <w:r w:rsidRPr="008434D7">
                    <w:rPr>
                      <w:rFonts w:ascii="Times New Roman" w:hAnsi="Times New Roman"/>
                      <w:sz w:val="18"/>
                      <w:szCs w:val="18"/>
                    </w:rPr>
                    <w:t>C</w:t>
                  </w:r>
                  <w:r w:rsidRPr="008434D7">
                    <w:rPr>
                      <w:rFonts w:ascii="Times New Roman" w:hAnsi="Times New Roman"/>
                      <w:sz w:val="18"/>
                      <w:szCs w:val="18"/>
                      <w:lang w:val="ru-RU"/>
                    </w:rPr>
                    <w:t xml:space="preserve"> или </w:t>
                  </w:r>
                  <w:proofErr w:type="spellStart"/>
                  <w:r w:rsidRPr="008434D7">
                    <w:rPr>
                      <w:rFonts w:ascii="Times New Roman" w:hAnsi="Times New Roman"/>
                      <w:sz w:val="18"/>
                      <w:szCs w:val="18"/>
                      <w:lang w:val="ru-RU"/>
                    </w:rPr>
                    <w:t>притемпературе</w:t>
                  </w:r>
                  <w:proofErr w:type="spellEnd"/>
                  <w:r w:rsidRPr="008434D7">
                    <w:rPr>
                      <w:rFonts w:ascii="Times New Roman" w:hAnsi="Times New Roman"/>
                      <w:sz w:val="18"/>
                      <w:szCs w:val="18"/>
                      <w:lang w:val="ru-RU"/>
                    </w:rPr>
                    <w:t xml:space="preserve"> в дыхательном контуре </w:t>
                  </w:r>
                  <w:proofErr w:type="spellStart"/>
                  <w:r w:rsidRPr="008434D7">
                    <w:rPr>
                      <w:rFonts w:ascii="Times New Roman" w:hAnsi="Times New Roman"/>
                      <w:sz w:val="18"/>
                      <w:szCs w:val="18"/>
                      <w:lang w:val="ru-RU"/>
                    </w:rPr>
                    <w:t>превышающеи</w:t>
                  </w:r>
                  <w:proofErr w:type="spellEnd"/>
                  <w:r w:rsidRPr="008434D7">
                    <w:rPr>
                      <w:rFonts w:ascii="Times New Roman" w:hAnsi="Times New Roman"/>
                      <w:sz w:val="18"/>
                      <w:szCs w:val="18"/>
                      <w:lang w:val="ru-RU"/>
                    </w:rPr>
                    <w:t>̆ 43 °</w:t>
                  </w:r>
                  <w:r w:rsidRPr="008434D7">
                    <w:rPr>
                      <w:rFonts w:ascii="Times New Roman" w:hAnsi="Times New Roman"/>
                      <w:sz w:val="18"/>
                      <w:szCs w:val="18"/>
                    </w:rPr>
                    <w:t>C</w:t>
                  </w:r>
                  <w:r w:rsidRPr="008434D7">
                    <w:rPr>
                      <w:rFonts w:ascii="Times New Roman" w:hAnsi="Times New Roman"/>
                      <w:sz w:val="18"/>
                      <w:szCs w:val="18"/>
                      <w:lang w:val="ru-RU"/>
                    </w:rPr>
                    <w:t xml:space="preserve">. </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 xml:space="preserve">Сигнал </w:t>
                  </w:r>
                  <w:proofErr w:type="spellStart"/>
                  <w:r w:rsidRPr="008434D7">
                    <w:rPr>
                      <w:rFonts w:ascii="Times New Roman" w:hAnsi="Times New Roman"/>
                      <w:sz w:val="18"/>
                      <w:szCs w:val="18"/>
                      <w:lang w:val="ru-RU"/>
                    </w:rPr>
                    <w:t>пониженнои</w:t>
                  </w:r>
                  <w:proofErr w:type="spellEnd"/>
                  <w:r w:rsidRPr="008434D7">
                    <w:rPr>
                      <w:rFonts w:ascii="Times New Roman" w:hAnsi="Times New Roman"/>
                      <w:sz w:val="18"/>
                      <w:szCs w:val="18"/>
                      <w:lang w:val="ru-RU"/>
                    </w:rPr>
                    <w:t xml:space="preserve">̆ влажности: </w:t>
                  </w:r>
                  <w:proofErr w:type="spellStart"/>
                  <w:r w:rsidRPr="008434D7">
                    <w:rPr>
                      <w:rFonts w:ascii="Times New Roman" w:hAnsi="Times New Roman"/>
                      <w:sz w:val="18"/>
                      <w:szCs w:val="18"/>
                      <w:lang w:val="ru-RU"/>
                    </w:rPr>
                    <w:t>звуковои</w:t>
                  </w:r>
                  <w:proofErr w:type="spellEnd"/>
                  <w:r w:rsidRPr="008434D7">
                    <w:rPr>
                      <w:rFonts w:ascii="Times New Roman" w:hAnsi="Times New Roman"/>
                      <w:sz w:val="18"/>
                      <w:szCs w:val="18"/>
                      <w:lang w:val="ru-RU"/>
                    </w:rPr>
                    <w:t xml:space="preserve">̆ сигнал </w:t>
                  </w:r>
                  <w:proofErr w:type="gramStart"/>
                  <w:r w:rsidRPr="008434D7">
                    <w:rPr>
                      <w:rFonts w:ascii="Times New Roman" w:hAnsi="Times New Roman"/>
                      <w:sz w:val="18"/>
                      <w:szCs w:val="18"/>
                      <w:lang w:val="ru-RU"/>
                    </w:rPr>
                    <w:t>через</w:t>
                  </w:r>
                  <w:proofErr w:type="gramEnd"/>
                  <w:r w:rsidRPr="008434D7">
                    <w:rPr>
                      <w:rFonts w:ascii="Times New Roman" w:hAnsi="Times New Roman"/>
                      <w:sz w:val="18"/>
                      <w:szCs w:val="18"/>
                      <w:lang w:val="ru-RU"/>
                    </w:rPr>
                    <w:t xml:space="preserve"> не более чем 10 мин при не более 29.5°</w:t>
                  </w:r>
                  <w:r w:rsidRPr="008434D7">
                    <w:rPr>
                      <w:rFonts w:ascii="Times New Roman" w:hAnsi="Times New Roman"/>
                      <w:sz w:val="18"/>
                      <w:szCs w:val="18"/>
                    </w:rPr>
                    <w:t>C</w:t>
                  </w:r>
                  <w:r w:rsidRPr="008434D7">
                    <w:rPr>
                      <w:rFonts w:ascii="Times New Roman" w:hAnsi="Times New Roman"/>
                      <w:sz w:val="18"/>
                      <w:szCs w:val="18"/>
                      <w:lang w:val="ru-RU"/>
                    </w:rPr>
                    <w:t xml:space="preserve"> и (только в инвазивном режиме) через не более чем 60 мин при не более 34.5 °</w:t>
                  </w:r>
                  <w:r w:rsidRPr="008434D7">
                    <w:rPr>
                      <w:rFonts w:ascii="Times New Roman" w:hAnsi="Times New Roman"/>
                      <w:sz w:val="18"/>
                      <w:szCs w:val="18"/>
                    </w:rPr>
                    <w:t>C</w:t>
                  </w:r>
                  <w:r w:rsidRPr="008434D7">
                    <w:rPr>
                      <w:rFonts w:ascii="Times New Roman" w:hAnsi="Times New Roman"/>
                      <w:sz w:val="18"/>
                      <w:szCs w:val="18"/>
                      <w:lang w:val="ru-RU"/>
                    </w:rPr>
                    <w:t xml:space="preserve"> </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Уровень звукового давления: Сигналы превышают 50 дБ</w:t>
                  </w:r>
                  <w:proofErr w:type="gramStart"/>
                  <w:r w:rsidRPr="008434D7">
                    <w:rPr>
                      <w:rFonts w:ascii="Times New Roman" w:hAnsi="Times New Roman"/>
                      <w:sz w:val="18"/>
                      <w:szCs w:val="18"/>
                    </w:rPr>
                    <w:t>A</w:t>
                  </w:r>
                  <w:proofErr w:type="gramEnd"/>
                  <w:r w:rsidRPr="008434D7">
                    <w:rPr>
                      <w:rFonts w:ascii="Times New Roman" w:hAnsi="Times New Roman"/>
                      <w:sz w:val="18"/>
                      <w:szCs w:val="18"/>
                      <w:lang w:val="ru-RU"/>
                    </w:rPr>
                    <w:t xml:space="preserve"> на расстоянии не менее 1м </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sz w:val="18"/>
                      <w:szCs w:val="18"/>
                    </w:rPr>
                    <w:lastRenderedPageBreak/>
                    <w:t>1 шт.</w:t>
                  </w:r>
                </w:p>
              </w:tc>
            </w:tr>
            <w:tr w:rsidR="008434D7" w:rsidRPr="008434D7" w:rsidTr="008434D7">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sz w:val="18"/>
                      <w:szCs w:val="18"/>
                    </w:rPr>
                  </w:pPr>
                  <w:r w:rsidRPr="008434D7">
                    <w:rPr>
                      <w:sz w:val="18"/>
                      <w:szCs w:val="18"/>
                    </w:rPr>
                    <w:t xml:space="preserve">Шланг кислородный </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sz w:val="18"/>
                      <w:szCs w:val="18"/>
                    </w:rPr>
                  </w:pPr>
                  <w:r w:rsidRPr="008434D7">
                    <w:rPr>
                      <w:sz w:val="18"/>
                      <w:szCs w:val="18"/>
                    </w:rPr>
                    <w:t xml:space="preserve">Шланг для подачи кислорода, разъём NIST, длина не менее 3м. </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p>
              </w:tc>
            </w:tr>
            <w:tr w:rsidR="008434D7" w:rsidRPr="008434D7" w:rsidTr="008434D7">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b/>
                      <w:color w:val="000000"/>
                      <w:sz w:val="18"/>
                      <w:szCs w:val="18"/>
                    </w:rPr>
                  </w:pPr>
                  <w:r w:rsidRPr="008434D7">
                    <w:rPr>
                      <w:sz w:val="18"/>
                      <w:szCs w:val="18"/>
                    </w:rPr>
                    <w:t xml:space="preserve">Шланг сжатого воздуха </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color w:val="FF0000"/>
                      <w:sz w:val="18"/>
                      <w:szCs w:val="18"/>
                    </w:rPr>
                  </w:pPr>
                  <w:r w:rsidRPr="008434D7">
                    <w:rPr>
                      <w:sz w:val="18"/>
                      <w:szCs w:val="18"/>
                    </w:rPr>
                    <w:t>Шланг для подачи сжатого медицинского воздуха, разъём NIST, длина не менее 3м.</w:t>
                  </w:r>
                </w:p>
              </w:tc>
              <w:tc>
                <w:tcPr>
                  <w:tcW w:w="1275"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p>
              </w:tc>
            </w:tr>
            <w:tr w:rsidR="008434D7" w:rsidRPr="008434D7" w:rsidTr="008434D7">
              <w:trPr>
                <w:trHeight w:val="361"/>
              </w:trPr>
              <w:tc>
                <w:tcPr>
                  <w:tcW w:w="11969" w:type="dxa"/>
                  <w:gridSpan w:val="4"/>
                  <w:tcBorders>
                    <w:top w:val="single" w:sz="4" w:space="0" w:color="auto"/>
                    <w:left w:val="single" w:sz="4" w:space="0" w:color="auto"/>
                    <w:bottom w:val="single" w:sz="4" w:space="0" w:color="auto"/>
                    <w:right w:val="single" w:sz="4" w:space="0" w:color="auto"/>
                  </w:tcBorders>
                  <w:vAlign w:val="center"/>
                  <w:hideMark/>
                </w:tcPr>
                <w:p w:rsidR="008434D7" w:rsidRPr="008434D7" w:rsidRDefault="008434D7" w:rsidP="008434D7">
                  <w:pPr>
                    <w:rPr>
                      <w:i/>
                      <w:sz w:val="18"/>
                      <w:szCs w:val="18"/>
                    </w:rPr>
                  </w:pPr>
                  <w:r w:rsidRPr="008434D7">
                    <w:rPr>
                      <w:i/>
                      <w:sz w:val="18"/>
                      <w:szCs w:val="18"/>
                    </w:rPr>
                    <w:t>Расходные материалы и быстроизнашивающиеся части:</w:t>
                  </w:r>
                </w:p>
              </w:tc>
            </w:tr>
            <w:tr w:rsidR="008434D7" w:rsidRPr="008434D7" w:rsidTr="008434D7">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sz w:val="18"/>
                      <w:szCs w:val="18"/>
                    </w:rPr>
                  </w:pPr>
                  <w:r w:rsidRPr="008434D7">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color w:val="000000"/>
                      <w:sz w:val="18"/>
                      <w:szCs w:val="18"/>
                    </w:rPr>
                  </w:pPr>
                  <w:r w:rsidRPr="008434D7">
                    <w:rPr>
                      <w:color w:val="000000"/>
                      <w:sz w:val="18"/>
                      <w:szCs w:val="18"/>
                    </w:rPr>
                    <w:t>Контур пациента</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sz w:val="18"/>
                      <w:szCs w:val="18"/>
                    </w:rPr>
                  </w:pPr>
                  <w:r w:rsidRPr="008434D7">
                    <w:rPr>
                      <w:sz w:val="18"/>
                      <w:szCs w:val="18"/>
                    </w:rPr>
                    <w:t xml:space="preserve">Единый  многоразовый контур пациента для всех режимов, в </w:t>
                  </w:r>
                  <w:proofErr w:type="spellStart"/>
                  <w:r w:rsidRPr="008434D7">
                    <w:rPr>
                      <w:sz w:val="18"/>
                      <w:szCs w:val="18"/>
                    </w:rPr>
                    <w:t>т.ч</w:t>
                  </w:r>
                  <w:proofErr w:type="spellEnd"/>
                  <w:r w:rsidRPr="008434D7">
                    <w:rPr>
                      <w:sz w:val="18"/>
                      <w:szCs w:val="18"/>
                    </w:rPr>
                    <w:t>. HFO, диаметром не более 10 мм</w:t>
                  </w:r>
                </w:p>
              </w:tc>
              <w:tc>
                <w:tcPr>
                  <w:tcW w:w="1275"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1 шт.</w:t>
                  </w:r>
                </w:p>
              </w:tc>
            </w:tr>
            <w:tr w:rsidR="008434D7" w:rsidRPr="008434D7" w:rsidTr="008434D7">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sz w:val="18"/>
                      <w:szCs w:val="18"/>
                    </w:rPr>
                  </w:pPr>
                  <w:r w:rsidRPr="008434D7">
                    <w:rPr>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color w:val="000000"/>
                      <w:sz w:val="18"/>
                      <w:szCs w:val="18"/>
                    </w:rPr>
                  </w:pPr>
                  <w:r w:rsidRPr="008434D7">
                    <w:rPr>
                      <w:color w:val="000000"/>
                      <w:sz w:val="18"/>
                      <w:szCs w:val="18"/>
                    </w:rPr>
                    <w:t xml:space="preserve">Датчик потока </w:t>
                  </w:r>
                  <w:proofErr w:type="spellStart"/>
                  <w:r w:rsidRPr="008434D7">
                    <w:rPr>
                      <w:color w:val="000000"/>
                      <w:sz w:val="18"/>
                      <w:szCs w:val="18"/>
                    </w:rPr>
                    <w:t>автоклавируемый</w:t>
                  </w:r>
                  <w:proofErr w:type="spellEnd"/>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Многоразовый датчик потока</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Тип датчика потока не более 10 мм, двойной нагреваемый анемометр (</w:t>
                  </w:r>
                  <w:proofErr w:type="spellStart"/>
                  <w:r w:rsidRPr="008434D7">
                    <w:rPr>
                      <w:rFonts w:ascii="Times New Roman" w:hAnsi="Times New Roman"/>
                      <w:sz w:val="18"/>
                      <w:szCs w:val="18"/>
                      <w:lang w:val="ru-RU"/>
                    </w:rPr>
                    <w:t>автоклавируемый</w:t>
                  </w:r>
                  <w:proofErr w:type="spellEnd"/>
                  <w:r w:rsidRPr="008434D7">
                    <w:rPr>
                      <w:rFonts w:ascii="Times New Roman" w:hAnsi="Times New Roman"/>
                      <w:sz w:val="18"/>
                      <w:szCs w:val="18"/>
                      <w:lang w:val="ru-RU"/>
                    </w:rPr>
                    <w:t xml:space="preserve"> или одноразовый)</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Скорость потока, в диапазоне не хуже от 0.2 до 32 л\мин  (точность не более +-8%)</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Дыхательный объем выдоха, в диапазоне не хуже мл.0 до 999 мл (Разрешение не хуже 0,1мл)</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Минутный объем выдоха, в диапазоне не хуже 0 до 20 л (Разрешение не хуже 1мл)</w:t>
                  </w:r>
                </w:p>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Мертвое пространство, не более 1 мл</w:t>
                  </w:r>
                </w:p>
                <w:p w:rsidR="008434D7" w:rsidRPr="008434D7" w:rsidRDefault="008434D7" w:rsidP="008434D7">
                  <w:pPr>
                    <w:jc w:val="both"/>
                    <w:rPr>
                      <w:sz w:val="18"/>
                      <w:szCs w:val="18"/>
                    </w:rPr>
                  </w:pPr>
                  <w:r w:rsidRPr="008434D7">
                    <w:rPr>
                      <w:rFonts w:eastAsia="Calibri"/>
                      <w:sz w:val="18"/>
                      <w:szCs w:val="18"/>
                    </w:rPr>
                    <w:t>Вес не более 10 г.</w:t>
                  </w:r>
                </w:p>
              </w:tc>
              <w:tc>
                <w:tcPr>
                  <w:tcW w:w="1275"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1 шт.</w:t>
                  </w:r>
                </w:p>
              </w:tc>
            </w:tr>
            <w:tr w:rsidR="008434D7" w:rsidRPr="008434D7" w:rsidTr="008434D7">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sz w:val="18"/>
                      <w:szCs w:val="18"/>
                    </w:rPr>
                  </w:pPr>
                  <w:r w:rsidRPr="008434D7">
                    <w:rPr>
                      <w:sz w:val="18"/>
                      <w:szCs w:val="18"/>
                    </w:rPr>
                    <w:t>8</w:t>
                  </w:r>
                </w:p>
              </w:tc>
              <w:tc>
                <w:tcPr>
                  <w:tcW w:w="1843"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widowControl w:val="0"/>
                    <w:autoSpaceDE w:val="0"/>
                    <w:autoSpaceDN w:val="0"/>
                    <w:adjustRightInd w:val="0"/>
                    <w:spacing w:before="30"/>
                    <w:rPr>
                      <w:sz w:val="18"/>
                      <w:szCs w:val="18"/>
                    </w:rPr>
                  </w:pPr>
                  <w:r w:rsidRPr="008434D7">
                    <w:rPr>
                      <w:color w:val="000000"/>
                      <w:sz w:val="18"/>
                      <w:szCs w:val="18"/>
                    </w:rPr>
                    <w:t>Кабель датчика потока</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pStyle w:val="af4"/>
                    <w:rPr>
                      <w:rFonts w:ascii="Times New Roman" w:hAnsi="Times New Roman"/>
                      <w:sz w:val="18"/>
                      <w:szCs w:val="18"/>
                      <w:lang w:val="ru-RU"/>
                    </w:rPr>
                  </w:pPr>
                  <w:r w:rsidRPr="008434D7">
                    <w:rPr>
                      <w:rFonts w:ascii="Times New Roman" w:hAnsi="Times New Roman"/>
                      <w:sz w:val="18"/>
                      <w:szCs w:val="18"/>
                      <w:lang w:val="ru-RU"/>
                    </w:rPr>
                    <w:t>Кабель для использования с датчиком потока, покрытый антибактериальным покрытием, устойчивый к внешним загрязнениям.</w:t>
                  </w:r>
                </w:p>
              </w:tc>
              <w:tc>
                <w:tcPr>
                  <w:tcW w:w="1275"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1 шт.</w:t>
                  </w:r>
                </w:p>
              </w:tc>
            </w:tr>
            <w:tr w:rsidR="008434D7" w:rsidRPr="008434D7" w:rsidTr="008434D7">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sz w:val="18"/>
                      <w:szCs w:val="18"/>
                    </w:rPr>
                  </w:pPr>
                  <w:r w:rsidRPr="008434D7">
                    <w:rPr>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color w:val="000000"/>
                      <w:sz w:val="18"/>
                      <w:szCs w:val="18"/>
                    </w:rPr>
                  </w:pPr>
                  <w:r w:rsidRPr="008434D7">
                    <w:rPr>
                      <w:color w:val="000000"/>
                      <w:sz w:val="18"/>
                      <w:szCs w:val="18"/>
                    </w:rPr>
                    <w:t>Бактериальный фильтр (</w:t>
                  </w:r>
                  <w:proofErr w:type="spellStart"/>
                  <w:r w:rsidRPr="008434D7">
                    <w:rPr>
                      <w:color w:val="000000"/>
                      <w:sz w:val="18"/>
                      <w:szCs w:val="18"/>
                    </w:rPr>
                    <w:t>автоклавируемый</w:t>
                  </w:r>
                  <w:proofErr w:type="spellEnd"/>
                  <w:r w:rsidRPr="008434D7">
                    <w:rPr>
                      <w:color w:val="000000"/>
                      <w:sz w:val="18"/>
                      <w:szCs w:val="18"/>
                    </w:rPr>
                    <w:t>)</w:t>
                  </w:r>
                </w:p>
              </w:tc>
              <w:tc>
                <w:tcPr>
                  <w:tcW w:w="8284" w:type="dxa"/>
                  <w:tcBorders>
                    <w:top w:val="single" w:sz="4" w:space="0" w:color="auto"/>
                    <w:left w:val="single" w:sz="4" w:space="0" w:color="auto"/>
                    <w:bottom w:val="single" w:sz="4" w:space="0" w:color="auto"/>
                    <w:right w:val="single" w:sz="4" w:space="0" w:color="auto"/>
                  </w:tcBorders>
                </w:tcPr>
                <w:p w:rsidR="008434D7" w:rsidRPr="008434D7" w:rsidRDefault="008434D7" w:rsidP="008434D7">
                  <w:pPr>
                    <w:jc w:val="both"/>
                    <w:rPr>
                      <w:sz w:val="18"/>
                      <w:szCs w:val="18"/>
                    </w:rPr>
                  </w:pPr>
                  <w:proofErr w:type="spellStart"/>
                  <w:r w:rsidRPr="008434D7">
                    <w:rPr>
                      <w:sz w:val="18"/>
                      <w:szCs w:val="18"/>
                    </w:rPr>
                    <w:t>Автоклавируемый</w:t>
                  </w:r>
                  <w:proofErr w:type="spellEnd"/>
                  <w:r w:rsidRPr="008434D7">
                    <w:rPr>
                      <w:sz w:val="18"/>
                      <w:szCs w:val="18"/>
                    </w:rPr>
                    <w:t xml:space="preserve"> бактериальный фильтр</w:t>
                  </w:r>
                </w:p>
              </w:tc>
              <w:tc>
                <w:tcPr>
                  <w:tcW w:w="1275" w:type="dxa"/>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jc w:val="center"/>
                    <w:rPr>
                      <w:sz w:val="18"/>
                      <w:szCs w:val="18"/>
                    </w:rPr>
                  </w:pPr>
                  <w:r w:rsidRPr="008434D7">
                    <w:rPr>
                      <w:sz w:val="18"/>
                      <w:szCs w:val="18"/>
                    </w:rPr>
                    <w:t>1 шт.</w:t>
                  </w:r>
                </w:p>
              </w:tc>
            </w:tr>
            <w:tr w:rsidR="008434D7" w:rsidRPr="008434D7" w:rsidTr="008434D7">
              <w:trPr>
                <w:trHeight w:val="663"/>
              </w:trPr>
              <w:tc>
                <w:tcPr>
                  <w:tcW w:w="11969" w:type="dxa"/>
                  <w:gridSpan w:val="4"/>
                  <w:tcBorders>
                    <w:top w:val="single" w:sz="4" w:space="0" w:color="auto"/>
                    <w:left w:val="single" w:sz="4" w:space="0" w:color="auto"/>
                    <w:bottom w:val="single" w:sz="4" w:space="0" w:color="auto"/>
                    <w:right w:val="single" w:sz="4" w:space="0" w:color="auto"/>
                  </w:tcBorders>
                  <w:vAlign w:val="center"/>
                </w:tcPr>
                <w:p w:rsidR="008434D7" w:rsidRPr="008434D7" w:rsidRDefault="008434D7" w:rsidP="008434D7">
                  <w:pPr>
                    <w:rPr>
                      <w:color w:val="000000"/>
                      <w:sz w:val="18"/>
                      <w:szCs w:val="18"/>
                    </w:rPr>
                  </w:pPr>
                  <w:r w:rsidRPr="008434D7">
                    <w:rPr>
                      <w:color w:val="000000"/>
                      <w:sz w:val="18"/>
                      <w:szCs w:val="18"/>
                    </w:rPr>
                    <w:t>- Для подключения к «Системе ИВЛ для новорожденных» необходимо использовать медицинский кислород. По физико-химическим показателям газообразный медицинский кислород должен соответствовать нормам Республики Казахстан и иметь объемную долю кислорода, в процентах, не менее 99,5. Объемная доля водяных паров, в процентах, не более 0,009.</w:t>
                  </w:r>
                </w:p>
                <w:p w:rsidR="008434D7" w:rsidRPr="008434D7" w:rsidRDefault="008434D7" w:rsidP="008434D7">
                  <w:pPr>
                    <w:rPr>
                      <w:color w:val="000000"/>
                      <w:sz w:val="18"/>
                      <w:szCs w:val="18"/>
                    </w:rPr>
                  </w:pPr>
                  <w:r w:rsidRPr="008434D7">
                    <w:rPr>
                      <w:color w:val="000000"/>
                      <w:sz w:val="18"/>
                      <w:szCs w:val="18"/>
                    </w:rPr>
                    <w:t>-  Медицинский кислород должен храниться в специальном резервуаре или баллоне, предназначенном для медицинского кислорода и иметь соответствующий сертификат соответствия. Давление в резервуаре/баллоне не должно превышать 19,6 МПа (196 бар).</w:t>
                  </w:r>
                </w:p>
                <w:p w:rsidR="008434D7" w:rsidRPr="008434D7" w:rsidRDefault="008434D7" w:rsidP="008434D7">
                  <w:pPr>
                    <w:rPr>
                      <w:color w:val="000000"/>
                      <w:sz w:val="18"/>
                      <w:szCs w:val="18"/>
                    </w:rPr>
                  </w:pPr>
                  <w:r w:rsidRPr="008434D7">
                    <w:rPr>
                      <w:color w:val="000000"/>
                      <w:sz w:val="18"/>
                      <w:szCs w:val="18"/>
                    </w:rPr>
                    <w:t>- Точка подключения кислорода к «Системе ИВЛ для новорожденных» должна быть оснащена медицинским кислородным редуктором, предназначенным для понижения давления кислорода и соответствовать показателю 0,4 МПа (4,0 бар). Давление открытия предохранительного клапана 0,6±0,05 МПа (6±0,5 бар). Входящее давление газов не должно превышать 0,4 МПа (4,0 бар) и должно быть не ниже 0,28 МПа (2,8 бар).</w:t>
                  </w:r>
                </w:p>
                <w:p w:rsidR="008434D7" w:rsidRPr="008434D7" w:rsidRDefault="008434D7" w:rsidP="008434D7">
                  <w:pPr>
                    <w:rPr>
                      <w:sz w:val="18"/>
                      <w:szCs w:val="18"/>
                    </w:rPr>
                  </w:pPr>
                  <w:r w:rsidRPr="008434D7">
                    <w:rPr>
                      <w:color w:val="000000"/>
                      <w:sz w:val="18"/>
                      <w:szCs w:val="18"/>
                    </w:rPr>
                    <w:t>- Питающая силовая линия должна иметь заземление, стабильное и бесперебойное напряжение питания (220-230 Вольт).</w:t>
                  </w:r>
                </w:p>
              </w:tc>
            </w:tr>
          </w:tbl>
          <w:p w:rsidR="00D11CDC" w:rsidRPr="008434D7" w:rsidRDefault="00D11CDC" w:rsidP="00414B87">
            <w:pPr>
              <w:rPr>
                <w:color w:val="000000"/>
                <w:sz w:val="22"/>
              </w:rPr>
            </w:pPr>
          </w:p>
        </w:tc>
      </w:tr>
    </w:tbl>
    <w:p w:rsidR="00876844" w:rsidRPr="00876844" w:rsidRDefault="00876844" w:rsidP="00414B87">
      <w:pPr>
        <w:ind w:left="-284" w:firstLine="284"/>
        <w:rPr>
          <w:color w:val="000000"/>
          <w:sz w:val="22"/>
          <w:lang w:val="kk-KZ"/>
        </w:rPr>
      </w:pPr>
    </w:p>
    <w:p w:rsidR="00876844" w:rsidRDefault="00876844" w:rsidP="00876844">
      <w:pPr>
        <w:ind w:left="-284" w:firstLine="284"/>
        <w:rPr>
          <w:color w:val="000000"/>
          <w:sz w:val="22"/>
        </w:rPr>
      </w:pPr>
    </w:p>
    <w:p w:rsidR="008434D7" w:rsidRPr="008434D7" w:rsidRDefault="008434D7" w:rsidP="00876844">
      <w:pPr>
        <w:ind w:left="-284" w:firstLine="284"/>
        <w:rPr>
          <w:b/>
          <w:color w:val="000000"/>
          <w:sz w:val="22"/>
        </w:rPr>
      </w:pPr>
      <w:r w:rsidRPr="008434D7">
        <w:rPr>
          <w:b/>
          <w:color w:val="000000"/>
          <w:sz w:val="22"/>
        </w:rPr>
        <w:t>Директор</w:t>
      </w:r>
      <w:r w:rsidRPr="008434D7">
        <w:rPr>
          <w:b/>
          <w:color w:val="000000"/>
          <w:sz w:val="22"/>
        </w:rPr>
        <w:tab/>
      </w:r>
      <w:r w:rsidRPr="008434D7">
        <w:rPr>
          <w:b/>
          <w:color w:val="000000"/>
          <w:sz w:val="22"/>
        </w:rPr>
        <w:tab/>
      </w:r>
      <w:r w:rsidRPr="008434D7">
        <w:rPr>
          <w:b/>
          <w:color w:val="000000"/>
          <w:sz w:val="22"/>
        </w:rPr>
        <w:tab/>
      </w:r>
      <w:r w:rsidRPr="008434D7">
        <w:rPr>
          <w:b/>
          <w:color w:val="000000"/>
          <w:sz w:val="22"/>
        </w:rPr>
        <w:tab/>
      </w:r>
      <w:r w:rsidRPr="008434D7">
        <w:rPr>
          <w:b/>
          <w:color w:val="000000"/>
          <w:sz w:val="22"/>
        </w:rPr>
        <w:tab/>
      </w:r>
      <w:r w:rsidRPr="008434D7">
        <w:rPr>
          <w:b/>
          <w:color w:val="000000"/>
          <w:sz w:val="22"/>
        </w:rPr>
        <w:tab/>
        <w:t>Балыков А.Ж.</w:t>
      </w:r>
    </w:p>
    <w:p w:rsidR="008434D7" w:rsidRDefault="008434D7" w:rsidP="00876844">
      <w:pPr>
        <w:ind w:left="-284" w:firstLine="284"/>
        <w:rPr>
          <w:color w:val="000000"/>
          <w:sz w:val="22"/>
        </w:rPr>
      </w:pPr>
    </w:p>
    <w:p w:rsidR="008434D7" w:rsidRPr="004018AD" w:rsidRDefault="008434D7" w:rsidP="00876844">
      <w:pPr>
        <w:ind w:left="-284" w:firstLine="284"/>
        <w:rPr>
          <w:color w:val="000000"/>
          <w:sz w:val="22"/>
        </w:rPr>
        <w:sectPr w:rsidR="008434D7" w:rsidRPr="004018AD" w:rsidSect="006B7934">
          <w:pgSz w:w="16838" w:h="11906" w:orient="landscape"/>
          <w:pgMar w:top="568" w:right="851" w:bottom="850" w:left="1134" w:header="708" w:footer="708" w:gutter="0"/>
          <w:cols w:space="708"/>
          <w:docGrid w:linePitch="360"/>
        </w:sectPr>
      </w:pPr>
      <w:r>
        <w:rPr>
          <w:color w:val="000000"/>
          <w:sz w:val="22"/>
        </w:rPr>
        <w:t xml:space="preserve">Исп.: </w:t>
      </w:r>
      <w:proofErr w:type="spellStart"/>
      <w:r>
        <w:rPr>
          <w:color w:val="000000"/>
          <w:sz w:val="22"/>
        </w:rPr>
        <w:t>Альдешов</w:t>
      </w:r>
      <w:proofErr w:type="spellEnd"/>
      <w:r>
        <w:rPr>
          <w:color w:val="000000"/>
          <w:sz w:val="22"/>
        </w:rPr>
        <w:t xml:space="preserve"> А.Ж._______</w:t>
      </w:r>
    </w:p>
    <w:p w:rsidR="004D0E76" w:rsidRDefault="004D0E76" w:rsidP="00BF7A47">
      <w:pPr>
        <w:ind w:left="6372"/>
        <w:contextualSpacing/>
        <w:jc w:val="both"/>
        <w:rPr>
          <w:rStyle w:val="s0"/>
          <w:lang w:val="kk-KZ"/>
        </w:rPr>
      </w:pP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9207B4" w:rsidRDefault="009207B4" w:rsidP="00BF7A47">
      <w:pPr>
        <w:ind w:left="5664" w:firstLine="708"/>
        <w:jc w:val="both"/>
        <w:rPr>
          <w:rStyle w:val="s0"/>
        </w:rPr>
      </w:pPr>
      <w:bookmarkStart w:id="5" w:name="SUB3"/>
      <w:bookmarkEnd w:id="5"/>
    </w:p>
    <w:p w:rsidR="006B7934" w:rsidRDefault="006B7934"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8434D7" w:rsidRDefault="008434D7" w:rsidP="00BF7A47">
      <w:pPr>
        <w:ind w:left="5664" w:firstLine="708"/>
        <w:jc w:val="both"/>
        <w:rPr>
          <w:rStyle w:val="s0"/>
        </w:rPr>
      </w:pPr>
    </w:p>
    <w:p w:rsidR="00BF7A47" w:rsidRPr="004466C6" w:rsidRDefault="00BF7A47" w:rsidP="00BF7A47">
      <w:pPr>
        <w:ind w:left="5664" w:firstLine="708"/>
        <w:jc w:val="both"/>
      </w:pPr>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FD4C42">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FD4C42">
            <w:pPr>
              <w:pStyle w:val="ab"/>
              <w:spacing w:before="0" w:after="0" w:line="276" w:lineRule="auto"/>
              <w:ind w:firstLine="709"/>
              <w:jc w:val="both"/>
              <w:textAlignment w:val="baseline"/>
              <w:rPr>
                <w:spacing w:val="2"/>
                <w:lang w:eastAsia="en-US"/>
              </w:rPr>
            </w:pPr>
          </w:p>
          <w:p w:rsidR="00BF7A47" w:rsidRPr="004466C6" w:rsidRDefault="00BF7A47" w:rsidP="00FD4C42">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6" w:name="SUB4"/>
      <w:bookmarkEnd w:id="6"/>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7" w:name="SUB5"/>
      <w:bookmarkEnd w:id="7"/>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8" w:name="z839"/>
      <w:bookmarkEnd w:id="8"/>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FD4C42">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FD4C42">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FD4C42">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FD4C42">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FD4C42">
        <w:trPr>
          <w:trHeight w:val="2202"/>
        </w:trPr>
        <w:tc>
          <w:tcPr>
            <w:tcW w:w="637" w:type="dxa"/>
            <w:shd w:val="clear" w:color="auto" w:fill="auto"/>
            <w:tcMar>
              <w:top w:w="36" w:type="dxa"/>
              <w:left w:w="61" w:type="dxa"/>
              <w:bottom w:w="36" w:type="dxa"/>
              <w:right w:w="61" w:type="dxa"/>
            </w:tcMar>
            <w:hideMark/>
          </w:tcPr>
          <w:p w:rsidR="00BF7A47" w:rsidRPr="004466C6" w:rsidRDefault="00BF7A47" w:rsidP="00FD4C42">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FD4C42">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FD4C42">
            <w:pPr>
              <w:pStyle w:val="ab"/>
              <w:spacing w:before="0" w:after="0" w:line="276" w:lineRule="auto"/>
              <w:jc w:val="both"/>
              <w:textAlignment w:val="baseline"/>
              <w:rPr>
                <w:spacing w:val="2"/>
                <w:lang w:eastAsia="en-US"/>
              </w:rPr>
            </w:pP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r w:rsidR="00BF7A47" w:rsidRPr="004466C6" w:rsidTr="00FD4C42">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FD4C42">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9" w:name="SUB6"/>
      <w:bookmarkEnd w:id="9"/>
    </w:p>
    <w:p w:rsidR="00EA2074" w:rsidRDefault="00EA2074" w:rsidP="00BF7A47">
      <w:pPr>
        <w:ind w:left="4956" w:firstLine="708"/>
        <w:jc w:val="both"/>
        <w:rPr>
          <w:rStyle w:val="s0"/>
        </w:rPr>
      </w:pPr>
      <w:bookmarkStart w:id="10" w:name="SUB61"/>
      <w:bookmarkEnd w:id="10"/>
    </w:p>
    <w:p w:rsidR="00BF7A47" w:rsidRPr="004466C6" w:rsidRDefault="00BF7A47" w:rsidP="00BF7A47">
      <w:pPr>
        <w:ind w:left="4956" w:firstLine="708"/>
        <w:jc w:val="both"/>
      </w:pPr>
      <w:r w:rsidRPr="004466C6">
        <w:rPr>
          <w:rStyle w:val="s0"/>
        </w:rPr>
        <w:lastRenderedPageBreak/>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1" w:name="z477"/>
      <w:bookmarkStart w:id="12"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3" w:name="z478"/>
      <w:bookmarkEnd w:id="13"/>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4" w:name="z479"/>
      <w:bookmarkEnd w:id="1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5" w:name="z480"/>
      <w:bookmarkEnd w:id="15"/>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6" w:name="z481"/>
      <w:bookmarkEnd w:id="16"/>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7" w:name="z482"/>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18" w:name="z483"/>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19" w:name="z484"/>
      <w:bookmarkEnd w:id="19"/>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0" w:name="z485"/>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1" w:name="z486"/>
      <w:bookmarkEnd w:id="2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2" w:name="z487"/>
      <w:bookmarkEnd w:id="22"/>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3" w:name="z488"/>
      <w:bookmarkEnd w:id="23"/>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9"/>
      <w:bookmarkEnd w:id="24"/>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5" w:name="z491"/>
      <w:bookmarkEnd w:id="2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6" w:name="z492"/>
      <w:bookmarkEnd w:id="26"/>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7" w:name="z493"/>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28" w:name="z494"/>
      <w:bookmarkEnd w:id="28"/>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29" w:name="z495"/>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0" w:name="z496"/>
      <w:bookmarkEnd w:id="3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1" w:name="z497"/>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2" w:name="z498"/>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3" w:name="z499"/>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4" w:name="z500"/>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5" w:name="z501"/>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6" w:name="z502"/>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7" w:name="z503"/>
      <w:bookmarkEnd w:id="37"/>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8" w:name="z508"/>
      <w:bookmarkEnd w:id="38"/>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39" w:name="z510"/>
      <w:bookmarkEnd w:id="3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0" w:name="z511"/>
      <w:bookmarkEnd w:id="4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1" w:name="z512"/>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2" w:name="z513"/>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3" w:name="z514"/>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4" w:name="z515"/>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5" w:name="z516"/>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6" w:name="z517"/>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7" w:name="z518"/>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48" w:name="z519"/>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9" w:name="z520"/>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0" w:name="z521"/>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1" w:name="z522"/>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2" w:name="z524"/>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3" w:name="z525"/>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4" w:name="z526"/>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5" w:name="z527"/>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6" w:name="z528"/>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7" w:name="z529"/>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58" w:name="z530"/>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9" w:name="z531"/>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0" w:name="z532"/>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1" w:name="z533"/>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2" w:name="z534"/>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2017 года.</w:t>
      </w:r>
      <w:bookmarkStart w:id="63" w:name="z535"/>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4" w:name="z536"/>
      <w:bookmarkEnd w:id="11"/>
    </w:p>
    <w:p w:rsidR="00BF7A47" w:rsidRPr="004466C6" w:rsidRDefault="00BF7A47" w:rsidP="00BF7A47">
      <w:pPr>
        <w:jc w:val="both"/>
      </w:pPr>
    </w:p>
    <w:p w:rsidR="00BF7A47" w:rsidRPr="004466C6" w:rsidRDefault="00BF7A47" w:rsidP="00BF7A47">
      <w:pPr>
        <w:jc w:val="both"/>
      </w:pPr>
      <w:bookmarkStart w:id="65" w:name="z744"/>
      <w:bookmarkEnd w:id="12"/>
      <w:bookmarkEnd w:id="64"/>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5"/>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47"/>
    <w:multiLevelType w:val="hybridMultilevel"/>
    <w:tmpl w:val="337A1936"/>
    <w:lvl w:ilvl="0" w:tplc="8AA203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051A03"/>
    <w:multiLevelType w:val="multilevel"/>
    <w:tmpl w:val="2CA6387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77F7D52"/>
    <w:multiLevelType w:val="hybridMultilevel"/>
    <w:tmpl w:val="9508D5A4"/>
    <w:lvl w:ilvl="0" w:tplc="DD3610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40D7392A"/>
    <w:multiLevelType w:val="singleLevel"/>
    <w:tmpl w:val="411E78A6"/>
    <w:lvl w:ilvl="0">
      <w:start w:val="4"/>
      <w:numFmt w:val="decimal"/>
      <w:lvlText w:val="%1."/>
      <w:lvlJc w:val="left"/>
      <w:pPr>
        <w:tabs>
          <w:tab w:val="num" w:pos="360"/>
        </w:tabs>
        <w:ind w:left="360" w:hanging="360"/>
      </w:pPr>
    </w:lvl>
  </w:abstractNum>
  <w:abstractNum w:abstractNumId="13">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204F6"/>
    <w:multiLevelType w:val="hybridMultilevel"/>
    <w:tmpl w:val="64C8B378"/>
    <w:lvl w:ilvl="0" w:tplc="47C0FE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E75017"/>
    <w:multiLevelType w:val="hybridMultilevel"/>
    <w:tmpl w:val="7E2CCC1E"/>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0149C7"/>
    <w:multiLevelType w:val="hybridMultilevel"/>
    <w:tmpl w:val="DD1AE2C0"/>
    <w:lvl w:ilvl="0" w:tplc="888621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5148D5"/>
    <w:multiLevelType w:val="hybridMultilevel"/>
    <w:tmpl w:val="8B06FC54"/>
    <w:lvl w:ilvl="0" w:tplc="B1F8FCE4">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2"/>
    <w:lvlOverride w:ilvl="0">
      <w:startOverride w:val="4"/>
    </w:lvlOverride>
  </w:num>
  <w:num w:numId="2">
    <w:abstractNumId w:val="7"/>
  </w:num>
  <w:num w:numId="3">
    <w:abstractNumId w:val="9"/>
  </w:num>
  <w:num w:numId="4">
    <w:abstractNumId w:val="25"/>
  </w:num>
  <w:num w:numId="5">
    <w:abstractNumId w:val="3"/>
  </w:num>
  <w:num w:numId="6">
    <w:abstractNumId w:val="21"/>
  </w:num>
  <w:num w:numId="7">
    <w:abstractNumId w:val="23"/>
  </w:num>
  <w:num w:numId="8">
    <w:abstractNumId w:val="24"/>
  </w:num>
  <w:num w:numId="9">
    <w:abstractNumId w:val="15"/>
  </w:num>
  <w:num w:numId="10">
    <w:abstractNumId w:val="27"/>
  </w:num>
  <w:num w:numId="11">
    <w:abstractNumId w:val="13"/>
  </w:num>
  <w:num w:numId="12">
    <w:abstractNumId w:val="1"/>
  </w:num>
  <w:num w:numId="13">
    <w:abstractNumId w:val="22"/>
  </w:num>
  <w:num w:numId="14">
    <w:abstractNumId w:val="11"/>
  </w:num>
  <w:num w:numId="15">
    <w:abstractNumId w:val="8"/>
  </w:num>
  <w:num w:numId="16">
    <w:abstractNumId w:val="10"/>
  </w:num>
  <w:num w:numId="17">
    <w:abstractNumId w:val="4"/>
  </w:num>
  <w:num w:numId="18">
    <w:abstractNumId w:val="19"/>
  </w:num>
  <w:num w:numId="19">
    <w:abstractNumId w:val="17"/>
  </w:num>
  <w:num w:numId="20">
    <w:abstractNumId w:val="2"/>
  </w:num>
  <w:num w:numId="2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20"/>
  </w:num>
  <w:num w:numId="26">
    <w:abstractNumId w:val="0"/>
  </w:num>
  <w:num w:numId="27">
    <w:abstractNumId w:val="6"/>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9498D"/>
    <w:rsid w:val="000A6A21"/>
    <w:rsid w:val="000C588F"/>
    <w:rsid w:val="000F5932"/>
    <w:rsid w:val="00147AFC"/>
    <w:rsid w:val="00196E4B"/>
    <w:rsid w:val="001F4F53"/>
    <w:rsid w:val="00202A05"/>
    <w:rsid w:val="00243B5F"/>
    <w:rsid w:val="002A6D88"/>
    <w:rsid w:val="002C4D56"/>
    <w:rsid w:val="002C6D21"/>
    <w:rsid w:val="002D674B"/>
    <w:rsid w:val="002E3C69"/>
    <w:rsid w:val="00303EA9"/>
    <w:rsid w:val="003102FB"/>
    <w:rsid w:val="00314C95"/>
    <w:rsid w:val="0032190E"/>
    <w:rsid w:val="00361DDA"/>
    <w:rsid w:val="003637EE"/>
    <w:rsid w:val="00371B3F"/>
    <w:rsid w:val="00373377"/>
    <w:rsid w:val="00386319"/>
    <w:rsid w:val="0039431D"/>
    <w:rsid w:val="00395FDE"/>
    <w:rsid w:val="0039771A"/>
    <w:rsid w:val="003E0E7F"/>
    <w:rsid w:val="003E7ABA"/>
    <w:rsid w:val="003F793D"/>
    <w:rsid w:val="004018AD"/>
    <w:rsid w:val="00412C5D"/>
    <w:rsid w:val="00414B87"/>
    <w:rsid w:val="004305CF"/>
    <w:rsid w:val="004526DF"/>
    <w:rsid w:val="00467FDB"/>
    <w:rsid w:val="004D0E76"/>
    <w:rsid w:val="004F678C"/>
    <w:rsid w:val="00515DAE"/>
    <w:rsid w:val="005449EC"/>
    <w:rsid w:val="00555997"/>
    <w:rsid w:val="005664D1"/>
    <w:rsid w:val="005726DA"/>
    <w:rsid w:val="005925CC"/>
    <w:rsid w:val="005A0D56"/>
    <w:rsid w:val="005A6DB0"/>
    <w:rsid w:val="005E48B6"/>
    <w:rsid w:val="006203F9"/>
    <w:rsid w:val="006214BD"/>
    <w:rsid w:val="00635567"/>
    <w:rsid w:val="00651D6B"/>
    <w:rsid w:val="00674988"/>
    <w:rsid w:val="00680D8A"/>
    <w:rsid w:val="006B7934"/>
    <w:rsid w:val="006C066C"/>
    <w:rsid w:val="006C5F82"/>
    <w:rsid w:val="006E4BB2"/>
    <w:rsid w:val="00706283"/>
    <w:rsid w:val="007315EE"/>
    <w:rsid w:val="00737120"/>
    <w:rsid w:val="00742F68"/>
    <w:rsid w:val="00766E59"/>
    <w:rsid w:val="007A46ED"/>
    <w:rsid w:val="007C61D9"/>
    <w:rsid w:val="007E16DB"/>
    <w:rsid w:val="007E292C"/>
    <w:rsid w:val="008434D7"/>
    <w:rsid w:val="008733B8"/>
    <w:rsid w:val="008742CA"/>
    <w:rsid w:val="00876844"/>
    <w:rsid w:val="008909A9"/>
    <w:rsid w:val="00895864"/>
    <w:rsid w:val="008B4156"/>
    <w:rsid w:val="009207B4"/>
    <w:rsid w:val="00940288"/>
    <w:rsid w:val="0094121F"/>
    <w:rsid w:val="009428FC"/>
    <w:rsid w:val="009841F1"/>
    <w:rsid w:val="009B09CA"/>
    <w:rsid w:val="009D5ECF"/>
    <w:rsid w:val="009F2791"/>
    <w:rsid w:val="00A57170"/>
    <w:rsid w:val="00A65F1E"/>
    <w:rsid w:val="00A73F2D"/>
    <w:rsid w:val="00A83DF4"/>
    <w:rsid w:val="00A90B96"/>
    <w:rsid w:val="00A952DE"/>
    <w:rsid w:val="00AB7C3A"/>
    <w:rsid w:val="00AE43C3"/>
    <w:rsid w:val="00AF65E2"/>
    <w:rsid w:val="00B00F7E"/>
    <w:rsid w:val="00B20F95"/>
    <w:rsid w:val="00B2708F"/>
    <w:rsid w:val="00B32B49"/>
    <w:rsid w:val="00B55E1B"/>
    <w:rsid w:val="00B63600"/>
    <w:rsid w:val="00B65F39"/>
    <w:rsid w:val="00BF7A47"/>
    <w:rsid w:val="00C42E1C"/>
    <w:rsid w:val="00C61026"/>
    <w:rsid w:val="00C61981"/>
    <w:rsid w:val="00C831BA"/>
    <w:rsid w:val="00C972C2"/>
    <w:rsid w:val="00CA7267"/>
    <w:rsid w:val="00CC05D3"/>
    <w:rsid w:val="00CE05B8"/>
    <w:rsid w:val="00CF7FEF"/>
    <w:rsid w:val="00D040DE"/>
    <w:rsid w:val="00D07865"/>
    <w:rsid w:val="00D11CDC"/>
    <w:rsid w:val="00D15359"/>
    <w:rsid w:val="00D35456"/>
    <w:rsid w:val="00D823CB"/>
    <w:rsid w:val="00DA0969"/>
    <w:rsid w:val="00DB50C7"/>
    <w:rsid w:val="00DD7F3D"/>
    <w:rsid w:val="00E13F49"/>
    <w:rsid w:val="00E16D0A"/>
    <w:rsid w:val="00E231FE"/>
    <w:rsid w:val="00E27E68"/>
    <w:rsid w:val="00E32DB9"/>
    <w:rsid w:val="00E539A1"/>
    <w:rsid w:val="00E96D98"/>
    <w:rsid w:val="00EA2074"/>
    <w:rsid w:val="00EC356B"/>
    <w:rsid w:val="00EE16F2"/>
    <w:rsid w:val="00EE21F5"/>
    <w:rsid w:val="00F1571E"/>
    <w:rsid w:val="00F2675F"/>
    <w:rsid w:val="00F27CC5"/>
    <w:rsid w:val="00F31B01"/>
    <w:rsid w:val="00F373FA"/>
    <w:rsid w:val="00F40E7D"/>
    <w:rsid w:val="00F82953"/>
    <w:rsid w:val="00F851A2"/>
    <w:rsid w:val="00FB33BD"/>
    <w:rsid w:val="00FD4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link w:val="af5"/>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6">
    <w:name w:val="Статья Знак"/>
    <w:link w:val="a"/>
    <w:locked/>
    <w:rsid w:val="00BF7A47"/>
    <w:rPr>
      <w:rFonts w:ascii="Arial" w:hAnsi="Arial" w:cs="Arial"/>
      <w:sz w:val="24"/>
      <w:szCs w:val="24"/>
    </w:rPr>
  </w:style>
  <w:style w:type="paragraph" w:customStyle="1" w:styleId="a">
    <w:name w:val="Статья"/>
    <w:basedOn w:val="a0"/>
    <w:link w:val="af6"/>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character" w:customStyle="1" w:styleId="apple-style-span">
    <w:name w:val="apple-style-span"/>
    <w:qFormat/>
    <w:rsid w:val="00D11CDC"/>
  </w:style>
  <w:style w:type="character" w:customStyle="1" w:styleId="af5">
    <w:name w:val="Без интервала Знак"/>
    <w:link w:val="af4"/>
    <w:uiPriority w:val="1"/>
    <w:rsid w:val="008434D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tobe-opc.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34</Pages>
  <Words>15936</Words>
  <Characters>90841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96</cp:revision>
  <cp:lastPrinted>2020-01-21T09:29:00Z</cp:lastPrinted>
  <dcterms:created xsi:type="dcterms:W3CDTF">2016-02-23T10:53:00Z</dcterms:created>
  <dcterms:modified xsi:type="dcterms:W3CDTF">2020-02-27T05:28:00Z</dcterms:modified>
</cp:coreProperties>
</file>